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2021年桃花源旅游管理区文化研究中心公开招聘编外临时工作人员岗位条件表</w:t>
      </w:r>
    </w:p>
    <w:tbl>
      <w:tblPr>
        <w:tblStyle w:val="6"/>
        <w:tblW w:w="13798" w:type="dxa"/>
        <w:tblInd w:w="0" w:type="dxa"/>
        <w:tblLayout w:type="fixed"/>
        <w:tblCellMar>
          <w:top w:w="0" w:type="dxa"/>
          <w:left w:w="0" w:type="dxa"/>
          <w:bottom w:w="0" w:type="dxa"/>
          <w:right w:w="0" w:type="dxa"/>
        </w:tblCellMar>
      </w:tblPr>
      <w:tblGrid>
        <w:gridCol w:w="1562"/>
        <w:gridCol w:w="889"/>
        <w:gridCol w:w="999"/>
        <w:gridCol w:w="707"/>
        <w:gridCol w:w="867"/>
        <w:gridCol w:w="770"/>
        <w:gridCol w:w="1339"/>
        <w:gridCol w:w="2195"/>
        <w:gridCol w:w="4470"/>
      </w:tblGrid>
      <w:tr>
        <w:tblPrEx>
          <w:tblLayout w:type="fixed"/>
          <w:tblCellMar>
            <w:top w:w="0" w:type="dxa"/>
            <w:left w:w="0" w:type="dxa"/>
            <w:bottom w:w="0" w:type="dxa"/>
            <w:right w:w="0" w:type="dxa"/>
          </w:tblCellMar>
        </w:tblPrEx>
        <w:trPr>
          <w:trHeight w:val="312" w:hRule="atLeast"/>
        </w:trPr>
        <w:tc>
          <w:tcPr>
            <w:tcW w:w="15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招聘单位</w:t>
            </w:r>
          </w:p>
        </w:tc>
        <w:tc>
          <w:tcPr>
            <w:tcW w:w="889"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岗位</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名称</w:t>
            </w:r>
          </w:p>
        </w:tc>
        <w:tc>
          <w:tcPr>
            <w:tcW w:w="999"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用工</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形式</w:t>
            </w:r>
          </w:p>
        </w:tc>
        <w:tc>
          <w:tcPr>
            <w:tcW w:w="70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招聘</w:t>
            </w:r>
            <w:r>
              <w:rPr>
                <w:rFonts w:hint="eastAsia" w:ascii="Times New Roman" w:hAnsi="Times New Roman" w:eastAsia="宋体" w:cs="宋体"/>
                <w:b/>
                <w:bCs/>
                <w:color w:val="auto"/>
                <w:spacing w:val="0"/>
                <w:sz w:val="24"/>
                <w:szCs w:val="24"/>
              </w:rPr>
              <w:br w:type="textWrapping"/>
            </w:r>
            <w:r>
              <w:rPr>
                <w:rFonts w:hint="eastAsia" w:ascii="Times New Roman" w:hAnsi="Times New Roman" w:eastAsia="宋体" w:cs="宋体"/>
                <w:b/>
                <w:bCs/>
                <w:color w:val="auto"/>
                <w:spacing w:val="0"/>
                <w:sz w:val="24"/>
                <w:szCs w:val="24"/>
              </w:rPr>
              <w:t>计划</w:t>
            </w:r>
          </w:p>
        </w:tc>
        <w:tc>
          <w:tcPr>
            <w:tcW w:w="5171" w:type="dxa"/>
            <w:gridSpan w:val="4"/>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岗  位  要  求</w:t>
            </w:r>
          </w:p>
        </w:tc>
        <w:tc>
          <w:tcPr>
            <w:tcW w:w="447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其他要求和说明</w:t>
            </w:r>
          </w:p>
        </w:tc>
      </w:tr>
      <w:tr>
        <w:tblPrEx>
          <w:tblLayout w:type="fixed"/>
          <w:tblCellMar>
            <w:top w:w="0" w:type="dxa"/>
            <w:left w:w="0" w:type="dxa"/>
            <w:bottom w:w="0" w:type="dxa"/>
            <w:right w:w="0" w:type="dxa"/>
          </w:tblCellMar>
        </w:tblPrEx>
        <w:trPr>
          <w:trHeight w:val="312" w:hRule="atLeast"/>
        </w:trPr>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88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99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707"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5171" w:type="dxa"/>
            <w:gridSpan w:val="4"/>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4470"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r>
      <w:tr>
        <w:tblPrEx>
          <w:tblLayout w:type="fixed"/>
          <w:tblCellMar>
            <w:top w:w="0" w:type="dxa"/>
            <w:left w:w="0" w:type="dxa"/>
            <w:bottom w:w="0" w:type="dxa"/>
            <w:right w:w="0" w:type="dxa"/>
          </w:tblCellMar>
        </w:tblPrEx>
        <w:trPr>
          <w:trHeight w:val="524" w:hRule="atLeast"/>
        </w:trPr>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88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999"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707"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c>
          <w:tcPr>
            <w:tcW w:w="86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年龄</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要求</w:t>
            </w:r>
          </w:p>
        </w:tc>
        <w:tc>
          <w:tcPr>
            <w:tcW w:w="7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性别</w:t>
            </w:r>
          </w:p>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要求</w:t>
            </w:r>
          </w:p>
        </w:tc>
        <w:tc>
          <w:tcPr>
            <w:tcW w:w="133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学历要求</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Times New Roman" w:hAnsi="Times New Roman" w:eastAsia="宋体" w:cs="宋体"/>
                <w:b/>
                <w:bCs/>
                <w:color w:val="auto"/>
                <w:spacing w:val="0"/>
                <w:sz w:val="24"/>
                <w:szCs w:val="24"/>
              </w:rPr>
            </w:pPr>
            <w:r>
              <w:rPr>
                <w:rFonts w:hint="eastAsia" w:ascii="Times New Roman" w:hAnsi="Times New Roman" w:eastAsia="宋体" w:cs="宋体"/>
                <w:b/>
                <w:bCs/>
                <w:color w:val="auto"/>
                <w:spacing w:val="0"/>
                <w:sz w:val="24"/>
                <w:szCs w:val="24"/>
              </w:rPr>
              <w:t>专业要求</w:t>
            </w:r>
          </w:p>
        </w:tc>
        <w:tc>
          <w:tcPr>
            <w:tcW w:w="4470" w:type="dxa"/>
            <w:vMerge w:val="continue"/>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宋体"/>
                <w:b/>
                <w:bCs/>
                <w:color w:val="auto"/>
                <w:spacing w:val="0"/>
                <w:sz w:val="24"/>
                <w:szCs w:val="24"/>
              </w:rPr>
            </w:pPr>
          </w:p>
        </w:tc>
      </w:tr>
      <w:tr>
        <w:tblPrEx>
          <w:tblLayout w:type="fixed"/>
          <w:tblCellMar>
            <w:top w:w="0" w:type="dxa"/>
            <w:left w:w="0" w:type="dxa"/>
            <w:bottom w:w="0" w:type="dxa"/>
            <w:right w:w="0" w:type="dxa"/>
          </w:tblCellMar>
        </w:tblPrEx>
        <w:trPr>
          <w:trHeight w:val="6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区文化研究中心</w:t>
            </w:r>
          </w:p>
        </w:tc>
        <w:tc>
          <w:tcPr>
            <w:tcW w:w="88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lang w:val="en-US" w:eastAsia="zh-CN"/>
              </w:rPr>
            </w:pPr>
            <w:r>
              <w:rPr>
                <w:rFonts w:hint="eastAsia" w:ascii="Times New Roman" w:hAnsi="Times New Roman" w:eastAsia="宋体" w:cs="宋体"/>
                <w:color w:val="auto"/>
                <w:spacing w:val="0"/>
                <w:sz w:val="24"/>
                <w:szCs w:val="24"/>
                <w:lang w:val="en-US" w:eastAsia="zh-CN"/>
              </w:rPr>
              <w:t>内勤</w:t>
            </w:r>
          </w:p>
        </w:tc>
        <w:tc>
          <w:tcPr>
            <w:tcW w:w="99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pPr>
              <w:jc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劳务派遣合同制</w:t>
            </w:r>
          </w:p>
        </w:tc>
        <w:tc>
          <w:tcPr>
            <w:tcW w:w="707"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1</w:t>
            </w:r>
          </w:p>
        </w:tc>
        <w:tc>
          <w:tcPr>
            <w:tcW w:w="867"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30岁及以下</w:t>
            </w:r>
          </w:p>
        </w:tc>
        <w:tc>
          <w:tcPr>
            <w:tcW w:w="77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不限</w:t>
            </w:r>
          </w:p>
        </w:tc>
        <w:tc>
          <w:tcPr>
            <w:tcW w:w="133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lang w:eastAsia="zh-CN"/>
              </w:rPr>
              <w:t>大专</w:t>
            </w:r>
            <w:r>
              <w:rPr>
                <w:rFonts w:hint="eastAsia" w:ascii="Times New Roman" w:hAnsi="Times New Roman" w:eastAsia="宋体" w:cs="宋体"/>
                <w:color w:val="auto"/>
                <w:spacing w:val="0"/>
                <w:sz w:val="24"/>
                <w:szCs w:val="24"/>
              </w:rPr>
              <w:t>及以上</w:t>
            </w:r>
          </w:p>
        </w:tc>
        <w:tc>
          <w:tcPr>
            <w:tcW w:w="219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hint="eastAsia" w:ascii="Times New Roman" w:hAnsi="Times New Roman" w:eastAsia="宋体" w:cs="宋体"/>
                <w:color w:val="auto"/>
                <w:spacing w:val="0"/>
                <w:sz w:val="24"/>
                <w:szCs w:val="24"/>
              </w:rPr>
            </w:pPr>
            <w:r>
              <w:rPr>
                <w:rFonts w:hint="eastAsia" w:ascii="Times New Roman" w:hAnsi="Times New Roman" w:eastAsia="宋体" w:cs="宋体"/>
                <w:color w:val="auto"/>
                <w:spacing w:val="0"/>
                <w:sz w:val="24"/>
                <w:szCs w:val="24"/>
              </w:rPr>
              <w:t>计算机类</w:t>
            </w:r>
          </w:p>
        </w:tc>
        <w:tc>
          <w:tcPr>
            <w:tcW w:w="447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textAlignment w:val="center"/>
              <w:rPr>
                <w:rFonts w:hint="eastAsia" w:ascii="Times New Roman" w:hAnsi="Times New Roman" w:eastAsia="宋体" w:cs="宋体"/>
                <w:color w:val="auto"/>
                <w:spacing w:val="0"/>
                <w:sz w:val="24"/>
                <w:szCs w:val="24"/>
                <w:lang w:val="en-US" w:eastAsia="zh-CN"/>
              </w:rPr>
            </w:pPr>
            <w:r>
              <w:rPr>
                <w:rFonts w:hint="eastAsia" w:ascii="Times New Roman" w:hAnsi="Times New Roman" w:eastAsia="宋体" w:cs="宋体"/>
                <w:color w:val="auto"/>
                <w:spacing w:val="0"/>
                <w:sz w:val="24"/>
                <w:szCs w:val="24"/>
              </w:rPr>
              <w:t>兼职司机</w:t>
            </w:r>
            <w:r>
              <w:rPr>
                <w:rFonts w:hint="eastAsia" w:ascii="Times New Roman" w:hAnsi="Times New Roman" w:eastAsia="宋体" w:cs="宋体"/>
                <w:color w:val="auto"/>
                <w:spacing w:val="0"/>
                <w:sz w:val="24"/>
                <w:szCs w:val="24"/>
                <w:lang w:val="en-US" w:eastAsia="zh-CN"/>
              </w:rPr>
              <w:t>,退役军人、驾龄五年以上者优先</w:t>
            </w:r>
          </w:p>
        </w:tc>
      </w:tr>
    </w:tbl>
    <w:p>
      <w:pPr>
        <w:pStyle w:val="2"/>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textAlignment w:val="auto"/>
        <w:rPr>
          <w:rFonts w:hint="eastAsia" w:ascii="Times New Roman" w:hAnsi="Times New Roman" w:eastAsia="宋体"/>
          <w:color w:val="auto"/>
          <w:lang w:eastAsia="zh-CN"/>
        </w:rPr>
        <w:sectPr>
          <w:pgSz w:w="16838" w:h="11906" w:orient="landscape"/>
          <w:pgMar w:top="2098" w:right="1474" w:bottom="1984" w:left="1588" w:header="851" w:footer="1701" w:gutter="0"/>
          <w:cols w:space="720" w:num="1"/>
          <w:rtlGutter w:val="0"/>
          <w:docGrid w:type="lines" w:linePitch="312" w:charSpace="0"/>
        </w:sectPr>
      </w:pPr>
      <w:r>
        <w:rPr>
          <w:rFonts w:hint="eastAsia" w:ascii="Times New Roman" w:hAnsi="Times New Roman" w:eastAsia="宋体" w:cs="宋体"/>
          <w:color w:val="auto"/>
          <w:spacing w:val="0"/>
          <w:sz w:val="24"/>
          <w:szCs w:val="24"/>
        </w:rPr>
        <w:t>说明：30岁及以下是指1991年</w:t>
      </w:r>
      <w:r>
        <w:rPr>
          <w:rFonts w:hint="eastAsia" w:ascii="Times New Roman" w:hAnsi="Times New Roman" w:eastAsia="宋体" w:cs="宋体"/>
          <w:color w:val="auto"/>
          <w:spacing w:val="0"/>
          <w:sz w:val="24"/>
          <w:szCs w:val="24"/>
          <w:lang w:val="en-US" w:eastAsia="zh-CN"/>
        </w:rPr>
        <w:t>9</w:t>
      </w:r>
      <w:r>
        <w:rPr>
          <w:rFonts w:hint="eastAsia" w:ascii="Times New Roman" w:hAnsi="Times New Roman" w:eastAsia="宋体" w:cs="宋体"/>
          <w:color w:val="auto"/>
          <w:spacing w:val="0"/>
          <w:sz w:val="24"/>
          <w:szCs w:val="24"/>
        </w:rPr>
        <w:t>月1日及以后出生，以此类推</w:t>
      </w:r>
      <w:r>
        <w:rPr>
          <w:rFonts w:hint="eastAsia" w:ascii="Times New Roman" w:hAnsi="Times New Roman" w:cs="宋体"/>
          <w:color w:val="auto"/>
          <w:spacing w:val="0"/>
          <w:sz w:val="24"/>
          <w:szCs w:val="24"/>
          <w:lang w:eastAsia="zh-CN"/>
        </w:rPr>
        <w:t>。</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616CA"/>
    <w:rsid w:val="6136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0"/>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2021-08-30T10:33:00Z</dcterms:created>
  <dc:creator>11242</dc:creator>
  <cp:lastModifiedBy>11242</cp:lastModifiedBy>
  <dcterms:modified xsi:type="dcterms:W3CDTF">2021-08-30T10:33:59Z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