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Theme="majorEastAsia"/>
          <w:sz w:val="28"/>
        </w:rPr>
      </w:pPr>
      <w:bookmarkStart w:id="101" w:name="_GoBack"/>
      <w:bookmarkEnd w:id="101"/>
    </w:p>
    <w:p>
      <w:pPr>
        <w:spacing w:line="360" w:lineRule="auto"/>
        <w:jc w:val="center"/>
        <w:rPr>
          <w:rFonts w:eastAsiaTheme="majorEastAsia"/>
          <w:sz w:val="28"/>
        </w:rPr>
      </w:pPr>
    </w:p>
    <w:p>
      <w:pPr>
        <w:spacing w:line="360" w:lineRule="auto"/>
        <w:jc w:val="center"/>
        <w:rPr>
          <w:rFonts w:eastAsiaTheme="majorEastAsia"/>
          <w:sz w:val="28"/>
        </w:rPr>
      </w:pPr>
    </w:p>
    <w:p>
      <w:pPr>
        <w:spacing w:line="360" w:lineRule="auto"/>
        <w:jc w:val="center"/>
        <w:rPr>
          <w:rFonts w:eastAsiaTheme="majorEastAsia"/>
          <w:sz w:val="28"/>
        </w:rPr>
      </w:pPr>
    </w:p>
    <w:p>
      <w:pPr>
        <w:spacing w:line="360" w:lineRule="auto"/>
        <w:jc w:val="center"/>
        <w:rPr>
          <w:rFonts w:eastAsiaTheme="majorEastAsia"/>
          <w:b/>
          <w:bCs/>
          <w:color w:val="3366FF"/>
          <w:sz w:val="52"/>
          <w:szCs w:val="52"/>
        </w:rPr>
      </w:pPr>
      <w:r>
        <w:rPr>
          <w:rFonts w:hint="eastAsia" w:eastAsiaTheme="majorEastAsia"/>
          <w:b/>
          <w:bCs/>
          <w:color w:val="3366FF"/>
          <w:sz w:val="52"/>
          <w:szCs w:val="52"/>
        </w:rPr>
        <w:t>桃花燃气综合站</w:t>
      </w:r>
      <w:r>
        <w:rPr>
          <w:rFonts w:eastAsiaTheme="majorEastAsia"/>
          <w:b/>
          <w:bCs/>
          <w:color w:val="3366FF"/>
          <w:sz w:val="52"/>
          <w:szCs w:val="52"/>
        </w:rPr>
        <w:t>建设项目</w:t>
      </w:r>
    </w:p>
    <w:p>
      <w:pPr>
        <w:spacing w:line="360" w:lineRule="auto"/>
        <w:jc w:val="center"/>
        <w:rPr>
          <w:rFonts w:eastAsiaTheme="majorEastAsia"/>
          <w:b/>
          <w:bCs/>
          <w:color w:val="3366FF"/>
          <w:sz w:val="52"/>
          <w:szCs w:val="52"/>
        </w:rPr>
      </w:pPr>
      <w:r>
        <w:rPr>
          <w:rFonts w:hint="eastAsia" w:eastAsiaTheme="majorEastAsia"/>
          <w:b/>
          <w:bCs/>
          <w:color w:val="3366FF"/>
          <w:sz w:val="52"/>
          <w:szCs w:val="52"/>
        </w:rPr>
        <w:t>环保竣工验收报告</w:t>
      </w:r>
    </w:p>
    <w:p>
      <w:pPr>
        <w:spacing w:line="360" w:lineRule="auto"/>
        <w:jc w:val="center"/>
        <w:rPr>
          <w:rFonts w:eastAsiaTheme="majorEastAsia"/>
          <w:color w:val="FF0000"/>
          <w:szCs w:val="21"/>
        </w:rPr>
      </w:pPr>
      <w:r>
        <w:rPr>
          <w:rFonts w:eastAsiaTheme="majorEastAsia"/>
          <w:color w:val="FF0000"/>
          <w:szCs w:val="21"/>
        </w:rPr>
        <w:t>常环环科字WT（2019）第</w:t>
      </w:r>
      <w:r>
        <w:rPr>
          <w:rFonts w:hint="eastAsia" w:eastAsiaTheme="majorEastAsia"/>
          <w:color w:val="FF0000"/>
          <w:szCs w:val="21"/>
        </w:rPr>
        <w:t>10</w:t>
      </w:r>
      <w:r>
        <w:rPr>
          <w:rFonts w:eastAsiaTheme="majorEastAsia"/>
          <w:color w:val="FF0000"/>
          <w:szCs w:val="21"/>
        </w:rPr>
        <w:t>--0</w:t>
      </w:r>
      <w:r>
        <w:rPr>
          <w:rFonts w:hint="eastAsia" w:eastAsiaTheme="majorEastAsia"/>
          <w:color w:val="FF0000"/>
          <w:szCs w:val="21"/>
        </w:rPr>
        <w:t>0</w:t>
      </w:r>
      <w:r>
        <w:rPr>
          <w:rFonts w:eastAsiaTheme="majorEastAsia"/>
          <w:color w:val="FF0000"/>
          <w:szCs w:val="21"/>
        </w:rPr>
        <w:t>1号</w:t>
      </w:r>
    </w:p>
    <w:p>
      <w:pPr>
        <w:pStyle w:val="4"/>
        <w:ind w:firstLine="3990" w:firstLineChars="1900"/>
        <w:rPr>
          <w:rFonts w:ascii="Times New Roman" w:hAnsi="Times New Roman" w:eastAsiaTheme="majorEastAsia"/>
          <w:b w:val="0"/>
          <w:bCs w:val="0"/>
          <w:color w:val="000000"/>
          <w:sz w:val="21"/>
          <w:szCs w:val="21"/>
        </w:rPr>
      </w:pPr>
      <w:bookmarkStart w:id="0" w:name="_Toc29926500"/>
      <w:bookmarkStart w:id="1" w:name="_Toc29926319"/>
      <w:r>
        <w:rPr>
          <w:rFonts w:ascii="Times New Roman" w:hAnsi="Times New Roman" w:eastAsiaTheme="majorEastAsia"/>
          <w:b w:val="0"/>
          <w:bCs w:val="0"/>
          <w:color w:val="000000"/>
          <w:sz w:val="21"/>
          <w:szCs w:val="21"/>
        </w:rPr>
        <w:t>（送审稿）</w:t>
      </w:r>
      <w:bookmarkEnd w:id="0"/>
      <w:bookmarkEnd w:id="1"/>
    </w:p>
    <w:p>
      <w:pPr>
        <w:jc w:val="center"/>
        <w:rPr>
          <w:rFonts w:eastAsiaTheme="majorEastAsia"/>
          <w:sz w:val="28"/>
        </w:rPr>
      </w:pPr>
    </w:p>
    <w:p>
      <w:pPr>
        <w:rPr>
          <w:rFonts w:eastAsiaTheme="majorEastAsia"/>
        </w:rPr>
      </w:pPr>
    </w:p>
    <w:p>
      <w:pPr>
        <w:rPr>
          <w:rFonts w:eastAsiaTheme="majorEastAsia"/>
          <w:sz w:val="28"/>
        </w:rPr>
      </w:pPr>
    </w:p>
    <w:p>
      <w:pPr>
        <w:rPr>
          <w:rFonts w:eastAsiaTheme="majorEastAsia"/>
          <w:sz w:val="28"/>
        </w:rPr>
      </w:pPr>
      <w:r>
        <w:rPr>
          <w:rFonts w:eastAsiaTheme="majorEastAsia"/>
          <w:sz w:val="28"/>
        </w:rPr>
        <w:tab/>
      </w:r>
      <w:r>
        <w:rPr>
          <w:rFonts w:eastAsiaTheme="majorEastAsia"/>
          <w:sz w:val="28"/>
        </w:rPr>
        <w:tab/>
      </w:r>
    </w:p>
    <w:p>
      <w:pPr>
        <w:rPr>
          <w:rFonts w:eastAsiaTheme="majorEastAsia"/>
        </w:rPr>
      </w:pPr>
    </w:p>
    <w:p>
      <w:pPr>
        <w:rPr>
          <w:rFonts w:eastAsiaTheme="majorEastAsia"/>
          <w:sz w:val="28"/>
        </w:rPr>
      </w:pPr>
      <w:r>
        <w:rPr>
          <w:rFonts w:eastAsiaTheme="majorEastAsia"/>
          <w:sz w:val="28"/>
        </w:rPr>
        <w:tab/>
      </w:r>
    </w:p>
    <w:p>
      <w:pPr>
        <w:spacing w:afterLines="50" w:line="360" w:lineRule="auto"/>
        <w:jc w:val="center"/>
        <w:rPr>
          <w:rFonts w:eastAsiaTheme="majorEastAsia"/>
          <w:b/>
          <w:sz w:val="32"/>
          <w:szCs w:val="32"/>
        </w:rPr>
      </w:pPr>
      <w:r>
        <w:rPr>
          <w:rFonts w:eastAsiaTheme="majorEastAsia"/>
          <w:b/>
          <w:sz w:val="32"/>
          <w:szCs w:val="32"/>
        </w:rPr>
        <w:t>建设单位:</w:t>
      </w:r>
      <w:r>
        <w:rPr>
          <w:rFonts w:eastAsiaTheme="majorEastAsia"/>
          <w:b/>
          <w:sz w:val="32"/>
          <w:szCs w:val="32"/>
        </w:rPr>
        <w:tab/>
      </w:r>
      <w:r>
        <w:rPr>
          <w:rFonts w:eastAsiaTheme="majorEastAsia"/>
          <w:b/>
          <w:sz w:val="32"/>
          <w:szCs w:val="32"/>
        </w:rPr>
        <w:t>常德桃花燃气有限公司</w:t>
      </w:r>
    </w:p>
    <w:p>
      <w:pPr>
        <w:jc w:val="center"/>
        <w:rPr>
          <w:rFonts w:eastAsiaTheme="majorEastAsia"/>
          <w:b/>
          <w:sz w:val="32"/>
          <w:szCs w:val="32"/>
        </w:rPr>
      </w:pPr>
      <w:r>
        <w:rPr>
          <w:rFonts w:eastAsiaTheme="majorEastAsia"/>
          <w:b/>
          <w:sz w:val="32"/>
          <w:szCs w:val="32"/>
        </w:rPr>
        <w:t>编制单位：常德市常环环境科技有限公司</w:t>
      </w:r>
    </w:p>
    <w:p>
      <w:pPr>
        <w:jc w:val="center"/>
        <w:rPr>
          <w:rFonts w:eastAsiaTheme="majorEastAsia"/>
          <w:bCs/>
          <w:sz w:val="28"/>
        </w:rPr>
      </w:pPr>
    </w:p>
    <w:p>
      <w:pPr>
        <w:rPr>
          <w:rFonts w:eastAsiaTheme="majorEastAsia"/>
        </w:rPr>
      </w:pPr>
    </w:p>
    <w:p>
      <w:pPr>
        <w:pStyle w:val="3"/>
        <w:rPr>
          <w:rFonts w:ascii="Times New Roman" w:hAnsi="Times New Roman" w:eastAsiaTheme="majorEastAsia"/>
        </w:rPr>
      </w:pPr>
    </w:p>
    <w:p>
      <w:pPr>
        <w:rPr>
          <w:rFonts w:eastAsiaTheme="majorEastAsia"/>
        </w:rPr>
      </w:pPr>
    </w:p>
    <w:p>
      <w:pPr>
        <w:rPr>
          <w:rFonts w:eastAsiaTheme="majorEastAsia"/>
        </w:rPr>
      </w:pPr>
    </w:p>
    <w:p>
      <w:pPr>
        <w:jc w:val="center"/>
        <w:rPr>
          <w:rFonts w:eastAsiaTheme="majorEastAsia"/>
          <w:b/>
          <w:sz w:val="28"/>
          <w:szCs w:val="28"/>
        </w:rPr>
      </w:pPr>
      <w:r>
        <w:rPr>
          <w:rFonts w:eastAsiaTheme="majorEastAsia"/>
          <w:b/>
          <w:sz w:val="28"/>
          <w:szCs w:val="28"/>
        </w:rPr>
        <w:t>二〇二〇年</w:t>
      </w:r>
      <w:r>
        <w:rPr>
          <w:rFonts w:hint="eastAsia" w:eastAsiaTheme="majorEastAsia"/>
          <w:b/>
          <w:sz w:val="28"/>
          <w:szCs w:val="28"/>
        </w:rPr>
        <w:t>一</w:t>
      </w:r>
      <w:r>
        <w:rPr>
          <w:rFonts w:eastAsiaTheme="majorEastAsia"/>
          <w:b/>
          <w:sz w:val="28"/>
          <w:szCs w:val="28"/>
        </w:rPr>
        <w:t>月</w:t>
      </w:r>
    </w:p>
    <w:p>
      <w:pPr>
        <w:rPr>
          <w:rFonts w:eastAsiaTheme="majorEastAsia"/>
          <w:sz w:val="28"/>
        </w:rPr>
      </w:pPr>
    </w:p>
    <w:p>
      <w:pPr>
        <w:rPr>
          <w:rFonts w:eastAsiaTheme="majorEastAsia"/>
          <w:sz w:val="32"/>
        </w:rPr>
      </w:pPr>
      <w:r>
        <w:rPr>
          <w:rFonts w:eastAsiaTheme="majorEastAsia"/>
          <w:sz w:val="32"/>
        </w:rPr>
        <w:br w:type="page"/>
      </w:r>
    </w:p>
    <w:p>
      <w:pPr>
        <w:spacing w:line="360" w:lineRule="auto"/>
        <w:rPr>
          <w:rFonts w:eastAsiaTheme="majorEastAsia"/>
          <w:bCs/>
          <w:sz w:val="28"/>
        </w:rPr>
      </w:pPr>
      <w:r>
        <w:rPr>
          <w:rFonts w:eastAsiaTheme="majorEastAsia"/>
          <w:bCs/>
          <w:sz w:val="28"/>
        </w:rPr>
        <w:t>建设单位法人代表:</w:t>
      </w:r>
      <w:r>
        <w:rPr>
          <w:rFonts w:eastAsiaTheme="majorEastAsia"/>
          <w:bCs/>
          <w:sz w:val="28"/>
        </w:rPr>
        <w:tab/>
      </w:r>
      <w:r>
        <w:rPr>
          <w:rFonts w:hint="eastAsia" w:eastAsiaTheme="majorEastAsia"/>
          <w:bCs/>
          <w:sz w:val="28"/>
        </w:rPr>
        <w:t>付小平</w:t>
      </w:r>
    </w:p>
    <w:p>
      <w:pPr>
        <w:spacing w:line="360" w:lineRule="auto"/>
        <w:rPr>
          <w:rFonts w:eastAsiaTheme="majorEastAsia"/>
          <w:bCs/>
          <w:sz w:val="28"/>
        </w:rPr>
      </w:pPr>
      <w:r>
        <w:rPr>
          <w:rFonts w:eastAsiaTheme="majorEastAsia"/>
          <w:bCs/>
          <w:sz w:val="28"/>
        </w:rPr>
        <w:t>编制单位法人代表:</w:t>
      </w:r>
      <w:r>
        <w:rPr>
          <w:rFonts w:eastAsiaTheme="majorEastAsia"/>
          <w:bCs/>
          <w:sz w:val="28"/>
        </w:rPr>
        <w:tab/>
      </w:r>
      <w:r>
        <w:rPr>
          <w:rFonts w:eastAsiaTheme="majorEastAsia"/>
          <w:bCs/>
          <w:sz w:val="28"/>
        </w:rPr>
        <w:t>陈鹏</w:t>
      </w:r>
    </w:p>
    <w:p>
      <w:pPr>
        <w:spacing w:line="360" w:lineRule="auto"/>
        <w:rPr>
          <w:rFonts w:eastAsiaTheme="majorEastAsia"/>
          <w:bCs/>
          <w:color w:val="FF0000"/>
          <w:sz w:val="28"/>
        </w:rPr>
      </w:pPr>
      <w:r>
        <w:rPr>
          <w:rFonts w:eastAsiaTheme="majorEastAsia"/>
          <w:bCs/>
          <w:sz w:val="28"/>
        </w:rPr>
        <w:t>项目负责人:</w:t>
      </w:r>
      <w:r>
        <w:rPr>
          <w:rFonts w:hint="eastAsia" w:eastAsiaTheme="majorEastAsia"/>
          <w:bCs/>
          <w:color w:val="FF0000"/>
          <w:sz w:val="28"/>
        </w:rPr>
        <w:t>田汶鑫</w:t>
      </w:r>
    </w:p>
    <w:p>
      <w:pPr>
        <w:spacing w:line="360" w:lineRule="auto"/>
        <w:rPr>
          <w:rFonts w:eastAsiaTheme="majorEastAsia"/>
          <w:bCs/>
          <w:color w:val="FF0000"/>
          <w:sz w:val="28"/>
        </w:rPr>
      </w:pPr>
      <w:r>
        <w:rPr>
          <w:rFonts w:eastAsiaTheme="majorEastAsia"/>
          <w:bCs/>
          <w:color w:val="FF0000"/>
          <w:sz w:val="28"/>
        </w:rPr>
        <w:t>报告编写人</w:t>
      </w:r>
      <w:r>
        <w:rPr>
          <w:rFonts w:eastAsiaTheme="majorEastAsia"/>
          <w:bCs/>
          <w:color w:val="FF0000"/>
          <w:spacing w:val="2"/>
          <w:w w:val="79"/>
          <w:sz w:val="28"/>
        </w:rPr>
        <w:t>：</w:t>
      </w:r>
      <w:r>
        <w:rPr>
          <w:rFonts w:hint="eastAsia" w:eastAsiaTheme="majorEastAsia"/>
          <w:bCs/>
          <w:color w:val="FF0000"/>
          <w:sz w:val="28"/>
        </w:rPr>
        <w:t>尹尚明</w:t>
      </w:r>
    </w:p>
    <w:p>
      <w:pPr>
        <w:spacing w:line="360" w:lineRule="auto"/>
        <w:rPr>
          <w:rFonts w:eastAsiaTheme="majorEastAsia"/>
          <w:b/>
          <w:sz w:val="28"/>
        </w:rPr>
      </w:pPr>
    </w:p>
    <w:p>
      <w:pPr>
        <w:rPr>
          <w:rFonts w:eastAsiaTheme="majorEastAsia"/>
        </w:rPr>
      </w:pPr>
    </w:p>
    <w:p>
      <w:pPr>
        <w:rPr>
          <w:rFonts w:eastAsiaTheme="majorEastAsia"/>
        </w:rPr>
      </w:pPr>
    </w:p>
    <w:p>
      <w:pPr>
        <w:spacing w:line="360" w:lineRule="auto"/>
        <w:ind w:right="-376" w:rightChars="-179"/>
        <w:rPr>
          <w:rFonts w:eastAsiaTheme="majorEastAsia"/>
          <w:sz w:val="28"/>
        </w:rPr>
      </w:pPr>
      <w:r>
        <w:rPr>
          <w:rFonts w:eastAsiaTheme="majorEastAsia"/>
          <w:sz w:val="28"/>
        </w:rPr>
        <w:t>建设单位：常德桃花燃气有限公司（盖章）</w:t>
      </w:r>
    </w:p>
    <w:p>
      <w:pPr>
        <w:spacing w:line="360" w:lineRule="auto"/>
        <w:ind w:right="-376" w:rightChars="-179"/>
        <w:rPr>
          <w:rFonts w:eastAsiaTheme="majorEastAsia"/>
          <w:sz w:val="28"/>
        </w:rPr>
      </w:pPr>
      <w:r>
        <w:rPr>
          <w:rFonts w:eastAsiaTheme="majorEastAsia"/>
          <w:sz w:val="28"/>
        </w:rPr>
        <w:t>电话：</w:t>
      </w:r>
      <w:r>
        <w:rPr>
          <w:rFonts w:hint="eastAsia" w:eastAsiaTheme="majorEastAsia"/>
          <w:sz w:val="28"/>
        </w:rPr>
        <w:t>13873618846</w:t>
      </w:r>
    </w:p>
    <w:p>
      <w:pPr>
        <w:spacing w:line="360" w:lineRule="auto"/>
        <w:ind w:right="-376" w:rightChars="-179"/>
        <w:rPr>
          <w:rFonts w:eastAsiaTheme="majorEastAsia"/>
          <w:sz w:val="28"/>
        </w:rPr>
      </w:pPr>
      <w:r>
        <w:rPr>
          <w:rFonts w:eastAsiaTheme="majorEastAsia"/>
          <w:sz w:val="28"/>
        </w:rPr>
        <w:t>传真：/</w:t>
      </w:r>
    </w:p>
    <w:p>
      <w:pPr>
        <w:spacing w:line="360" w:lineRule="auto"/>
        <w:ind w:right="-376" w:rightChars="-179"/>
        <w:rPr>
          <w:rFonts w:eastAsiaTheme="majorEastAsia"/>
          <w:sz w:val="28"/>
        </w:rPr>
      </w:pPr>
      <w:r>
        <w:rPr>
          <w:rFonts w:eastAsiaTheme="majorEastAsia"/>
          <w:sz w:val="28"/>
        </w:rPr>
        <w:t>邮编：415</w:t>
      </w:r>
      <w:r>
        <w:rPr>
          <w:rFonts w:hint="eastAsia" w:eastAsiaTheme="majorEastAsia"/>
          <w:sz w:val="28"/>
        </w:rPr>
        <w:t>722</w:t>
      </w:r>
    </w:p>
    <w:p>
      <w:pPr>
        <w:spacing w:line="360" w:lineRule="auto"/>
        <w:ind w:right="-376" w:rightChars="-179"/>
        <w:rPr>
          <w:rFonts w:eastAsiaTheme="majorEastAsia"/>
          <w:sz w:val="28"/>
        </w:rPr>
      </w:pPr>
      <w:r>
        <w:rPr>
          <w:rFonts w:eastAsiaTheme="majorEastAsia"/>
          <w:sz w:val="28"/>
        </w:rPr>
        <w:t>地址：</w:t>
      </w:r>
      <w:r>
        <w:rPr>
          <w:rFonts w:hint="eastAsia" w:eastAsiaTheme="majorEastAsia"/>
          <w:sz w:val="28"/>
        </w:rPr>
        <w:t>湖南省常德市桃花源镇联岩村</w:t>
      </w:r>
    </w:p>
    <w:p>
      <w:pPr>
        <w:rPr>
          <w:rFonts w:eastAsiaTheme="majorEastAsia"/>
          <w:sz w:val="28"/>
          <w:szCs w:val="28"/>
        </w:rPr>
      </w:pPr>
    </w:p>
    <w:p>
      <w:pPr>
        <w:rPr>
          <w:rFonts w:eastAsiaTheme="majorEastAsia"/>
          <w:sz w:val="28"/>
          <w:szCs w:val="28"/>
        </w:rPr>
      </w:pPr>
    </w:p>
    <w:p>
      <w:pPr>
        <w:spacing w:line="360" w:lineRule="auto"/>
        <w:ind w:right="-376" w:rightChars="-179"/>
        <w:rPr>
          <w:rFonts w:eastAsiaTheme="majorEastAsia"/>
          <w:color w:val="000000" w:themeColor="text1"/>
          <w:sz w:val="28"/>
          <w:szCs w:val="28"/>
        </w:rPr>
      </w:pPr>
      <w:r>
        <w:rPr>
          <w:rFonts w:eastAsiaTheme="majorEastAsia"/>
          <w:color w:val="000000" w:themeColor="text1"/>
          <w:sz w:val="28"/>
          <w:szCs w:val="28"/>
        </w:rPr>
        <w:t>编制单位：常德市常环环境科技有限公司（盖章）</w:t>
      </w:r>
    </w:p>
    <w:p>
      <w:pPr>
        <w:spacing w:line="360" w:lineRule="auto"/>
        <w:rPr>
          <w:rFonts w:eastAsiaTheme="majorEastAsia"/>
          <w:color w:val="000000" w:themeColor="text1"/>
          <w:sz w:val="28"/>
        </w:rPr>
      </w:pPr>
      <w:r>
        <w:rPr>
          <w:rFonts w:eastAsiaTheme="majorEastAsia"/>
          <w:color w:val="000000" w:themeColor="text1"/>
          <w:sz w:val="28"/>
        </w:rPr>
        <w:t>电话：</w:t>
      </w:r>
      <w:r>
        <w:rPr>
          <w:rFonts w:eastAsiaTheme="majorEastAsia"/>
          <w:color w:val="000000" w:themeColor="text1"/>
          <w:sz w:val="28"/>
          <w:szCs w:val="28"/>
        </w:rPr>
        <w:t>0736-7226218</w:t>
      </w:r>
    </w:p>
    <w:p>
      <w:pPr>
        <w:spacing w:line="360" w:lineRule="auto"/>
        <w:rPr>
          <w:rFonts w:eastAsiaTheme="majorEastAsia"/>
          <w:color w:val="000000" w:themeColor="text1"/>
          <w:sz w:val="28"/>
          <w:szCs w:val="28"/>
        </w:rPr>
      </w:pPr>
      <w:r>
        <w:rPr>
          <w:rFonts w:eastAsiaTheme="majorEastAsia"/>
          <w:color w:val="000000" w:themeColor="text1"/>
          <w:sz w:val="28"/>
        </w:rPr>
        <w:t>传真：</w:t>
      </w:r>
      <w:r>
        <w:rPr>
          <w:rFonts w:eastAsiaTheme="majorEastAsia"/>
          <w:color w:val="000000" w:themeColor="text1"/>
          <w:sz w:val="28"/>
          <w:szCs w:val="28"/>
        </w:rPr>
        <w:t>0736-7226218</w:t>
      </w:r>
    </w:p>
    <w:p>
      <w:pPr>
        <w:spacing w:line="360" w:lineRule="auto"/>
        <w:rPr>
          <w:rFonts w:eastAsiaTheme="majorEastAsia"/>
          <w:sz w:val="28"/>
        </w:rPr>
      </w:pPr>
      <w:r>
        <w:rPr>
          <w:rFonts w:eastAsiaTheme="majorEastAsia"/>
          <w:sz w:val="28"/>
        </w:rPr>
        <w:t>邮编：415000</w:t>
      </w:r>
    </w:p>
    <w:p>
      <w:pPr>
        <w:rPr>
          <w:rFonts w:eastAsiaTheme="majorEastAsia"/>
          <w:sz w:val="28"/>
          <w:szCs w:val="28"/>
        </w:rPr>
      </w:pPr>
      <w:r>
        <w:rPr>
          <w:rFonts w:eastAsiaTheme="majorEastAsia"/>
          <w:sz w:val="28"/>
        </w:rPr>
        <w:t>地址：</w:t>
      </w:r>
      <w:r>
        <w:rPr>
          <w:rFonts w:eastAsiaTheme="majorEastAsia"/>
          <w:sz w:val="28"/>
          <w:szCs w:val="28"/>
        </w:rPr>
        <w:t>常德市武陵区互联网产业园B01栋4楼</w:t>
      </w:r>
    </w:p>
    <w:p>
      <w:pPr>
        <w:rPr>
          <w:rFonts w:eastAsiaTheme="majorEastAsia"/>
          <w:b/>
          <w:bCs/>
          <w:sz w:val="28"/>
          <w:highlight w:val="yellow"/>
        </w:rPr>
      </w:pPr>
    </w:p>
    <w:p>
      <w:pPr>
        <w:rPr>
          <w:rFonts w:eastAsiaTheme="majorEastAsia"/>
          <w:b/>
          <w:bCs/>
          <w:sz w:val="28"/>
          <w:highlight w:val="yellow"/>
        </w:rPr>
      </w:pPr>
      <w:r>
        <w:rPr>
          <w:rFonts w:eastAsiaTheme="majorEastAsia"/>
          <w:b/>
          <w:bCs/>
          <w:sz w:val="28"/>
          <w:highlight w:val="yellow"/>
        </w:rPr>
        <w:t>声明：复制本报告中的部分内容无效。</w:t>
      </w:r>
    </w:p>
    <w:p>
      <w:pPr>
        <w:rPr>
          <w:rFonts w:eastAsiaTheme="majorEastAsia"/>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p>
    <w:p>
      <w:pPr>
        <w:jc w:val="center"/>
        <w:rPr>
          <w:rFonts w:eastAsiaTheme="majorEastAsia"/>
          <w:b/>
          <w:bCs/>
          <w:color w:val="FF0000"/>
          <w:sz w:val="28"/>
          <w:szCs w:val="28"/>
        </w:rPr>
      </w:pPr>
      <w:r>
        <w:rPr>
          <w:rFonts w:eastAsiaTheme="majorEastAsia"/>
          <w:b/>
          <w:bCs/>
          <w:color w:val="FF0000"/>
          <w:sz w:val="28"/>
          <w:szCs w:val="28"/>
        </w:rPr>
        <w:t>常德市常环环境科技有限公司资质认定证书</w:t>
      </w:r>
    </w:p>
    <w:p>
      <w:pPr>
        <w:spacing w:line="360" w:lineRule="auto"/>
        <w:rPr>
          <w:rFonts w:eastAsiaTheme="majorEastAsia"/>
          <w:sz w:val="24"/>
        </w:rPr>
      </w:pPr>
    </w:p>
    <w:p>
      <w:pPr>
        <w:pStyle w:val="17"/>
        <w:tabs>
          <w:tab w:val="right" w:leader="dot" w:pos="9026"/>
          <w:tab w:val="clear" w:pos="8296"/>
        </w:tabs>
        <w:spacing w:line="360" w:lineRule="auto"/>
        <w:jc w:val="center"/>
        <w:rPr>
          <w:rFonts w:eastAsiaTheme="majorEastAsia"/>
          <w:b/>
          <w:sz w:val="44"/>
          <w:szCs w:val="44"/>
        </w:rPr>
      </w:pPr>
      <w:r>
        <w:rPr>
          <w:rFonts w:eastAsiaTheme="majorEastAsia"/>
          <w:b/>
          <w:bCs/>
          <w:szCs w:val="32"/>
        </w:rPr>
        <w:drawing>
          <wp:inline distT="0" distB="0" distL="0" distR="0">
            <wp:extent cx="5616575" cy="7942580"/>
            <wp:effectExtent l="19050" t="0" r="317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a:srcRect/>
                    <a:stretch>
                      <a:fillRect/>
                    </a:stretch>
                  </pic:blipFill>
                  <pic:spPr>
                    <a:xfrm>
                      <a:off x="0" y="0"/>
                      <a:ext cx="5616575" cy="7942912"/>
                    </a:xfrm>
                    <a:prstGeom prst="rect">
                      <a:avLst/>
                    </a:prstGeom>
                    <a:noFill/>
                    <a:ln w="9525">
                      <a:noFill/>
                      <a:miter lim="800000"/>
                      <a:headEnd/>
                      <a:tailEnd/>
                    </a:ln>
                  </pic:spPr>
                </pic:pic>
              </a:graphicData>
            </a:graphic>
          </wp:inline>
        </w:drawing>
      </w:r>
    </w:p>
    <w:p>
      <w:pPr>
        <w:pStyle w:val="17"/>
        <w:tabs>
          <w:tab w:val="right" w:leader="dot" w:pos="9026"/>
          <w:tab w:val="clear" w:pos="8296"/>
        </w:tabs>
        <w:spacing w:line="360" w:lineRule="auto"/>
        <w:jc w:val="center"/>
        <w:rPr>
          <w:rFonts w:eastAsiaTheme="majorEastAsia"/>
          <w:b/>
          <w:sz w:val="44"/>
          <w:szCs w:val="44"/>
        </w:rPr>
      </w:pPr>
    </w:p>
    <w:p>
      <w:pPr>
        <w:pStyle w:val="17"/>
        <w:tabs>
          <w:tab w:val="right" w:leader="dot" w:pos="9026"/>
          <w:tab w:val="clear" w:pos="8296"/>
        </w:tabs>
        <w:spacing w:line="360" w:lineRule="auto"/>
        <w:jc w:val="center"/>
        <w:rPr>
          <w:rFonts w:eastAsiaTheme="majorEastAsia"/>
          <w:b/>
          <w:sz w:val="44"/>
          <w:szCs w:val="44"/>
        </w:rPr>
      </w:pPr>
      <w:r>
        <w:rPr>
          <w:rFonts w:eastAsiaTheme="majorEastAsia"/>
          <w:b/>
          <w:sz w:val="44"/>
          <w:szCs w:val="44"/>
        </w:rPr>
        <w:t>目录</w:t>
      </w:r>
    </w:p>
    <w:p>
      <w:pPr>
        <w:pStyle w:val="17"/>
        <w:tabs>
          <w:tab w:val="right" w:leader="dot" w:pos="9026"/>
          <w:tab w:val="clear" w:pos="8296"/>
        </w:tabs>
        <w:spacing w:line="360" w:lineRule="auto"/>
        <w:jc w:val="center"/>
        <w:rPr>
          <w:rFonts w:eastAsiaTheme="majorEastAsia"/>
          <w:b/>
          <w:sz w:val="24"/>
          <w:szCs w:val="24"/>
        </w:rPr>
      </w:pPr>
      <w:r>
        <w:rPr>
          <w:rFonts w:eastAsiaTheme="majorEastAsia"/>
          <w:sz w:val="24"/>
          <w:szCs w:val="24"/>
        </w:rPr>
        <w:fldChar w:fldCharType="begin"/>
      </w:r>
      <w:r>
        <w:rPr>
          <w:rFonts w:eastAsiaTheme="majorEastAsia"/>
          <w:sz w:val="24"/>
          <w:szCs w:val="24"/>
        </w:rPr>
        <w:instrText xml:space="preserve"> TOC \o "1-3" \h \z \u </w:instrText>
      </w:r>
      <w:r>
        <w:rPr>
          <w:rFonts w:eastAsiaTheme="majorEastAsia"/>
          <w:sz w:val="24"/>
          <w:szCs w:val="24"/>
        </w:rPr>
        <w:fldChar w:fldCharType="separate"/>
      </w:r>
      <w:r>
        <w:fldChar w:fldCharType="begin"/>
      </w:r>
      <w:r>
        <w:instrText xml:space="preserve"> HYPERLINK \l "_Toc29926501" </w:instrText>
      </w:r>
      <w:r>
        <w:fldChar w:fldCharType="separate"/>
      </w:r>
      <w:r>
        <w:rPr>
          <w:rStyle w:val="28"/>
          <w:rFonts w:eastAsiaTheme="majorEastAsia"/>
          <w:sz w:val="24"/>
          <w:szCs w:val="24"/>
        </w:rPr>
        <w:t xml:space="preserve">1 </w:t>
      </w:r>
      <w:r>
        <w:rPr>
          <w:rStyle w:val="28"/>
          <w:rFonts w:hint="eastAsia" w:eastAsiaTheme="majorEastAsia"/>
          <w:sz w:val="24"/>
          <w:szCs w:val="24"/>
        </w:rPr>
        <w:t>项目概况</w:t>
      </w:r>
      <w:r>
        <w:rPr>
          <w:sz w:val="24"/>
          <w:szCs w:val="24"/>
        </w:rPr>
        <w:tab/>
      </w:r>
      <w:r>
        <w:rPr>
          <w:sz w:val="24"/>
          <w:szCs w:val="24"/>
        </w:rPr>
        <w:fldChar w:fldCharType="begin"/>
      </w:r>
      <w:r>
        <w:rPr>
          <w:sz w:val="24"/>
          <w:szCs w:val="24"/>
        </w:rPr>
        <w:instrText xml:space="preserve"> PAGEREF _Toc29926501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7"/>
        <w:rPr>
          <w:rFonts w:asciiTheme="minorHAnsi" w:hAnsiTheme="minorHAnsi" w:eastAsiaTheme="minorEastAsia" w:cstheme="minorBidi"/>
          <w:kern w:val="2"/>
          <w:sz w:val="24"/>
          <w:szCs w:val="24"/>
        </w:rPr>
      </w:pPr>
      <w:r>
        <w:fldChar w:fldCharType="begin"/>
      </w:r>
      <w:r>
        <w:instrText xml:space="preserve"> HYPERLINK \l "_Toc29926502" </w:instrText>
      </w:r>
      <w:r>
        <w:fldChar w:fldCharType="separate"/>
      </w:r>
      <w:r>
        <w:rPr>
          <w:rStyle w:val="28"/>
          <w:rFonts w:eastAsiaTheme="majorEastAsia"/>
          <w:sz w:val="24"/>
          <w:szCs w:val="24"/>
        </w:rPr>
        <w:t xml:space="preserve">2 </w:t>
      </w:r>
      <w:r>
        <w:rPr>
          <w:rStyle w:val="28"/>
          <w:rFonts w:hint="eastAsia" w:eastAsiaTheme="majorEastAsia"/>
          <w:sz w:val="24"/>
          <w:szCs w:val="24"/>
        </w:rPr>
        <w:t>验收依据</w:t>
      </w:r>
      <w:r>
        <w:rPr>
          <w:sz w:val="24"/>
          <w:szCs w:val="24"/>
        </w:rPr>
        <w:tab/>
      </w:r>
      <w:r>
        <w:rPr>
          <w:sz w:val="24"/>
          <w:szCs w:val="24"/>
        </w:rPr>
        <w:fldChar w:fldCharType="begin"/>
      </w:r>
      <w:r>
        <w:rPr>
          <w:sz w:val="24"/>
          <w:szCs w:val="24"/>
        </w:rPr>
        <w:instrText xml:space="preserve"> PAGEREF _Toc29926502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7"/>
        <w:rPr>
          <w:rFonts w:asciiTheme="minorHAnsi" w:hAnsiTheme="minorHAnsi" w:eastAsiaTheme="minorEastAsia" w:cstheme="minorBidi"/>
          <w:kern w:val="2"/>
          <w:sz w:val="24"/>
          <w:szCs w:val="24"/>
        </w:rPr>
      </w:pPr>
      <w:r>
        <w:fldChar w:fldCharType="begin"/>
      </w:r>
      <w:r>
        <w:instrText xml:space="preserve"> HYPERLINK \l "_Toc29926503" </w:instrText>
      </w:r>
      <w:r>
        <w:fldChar w:fldCharType="separate"/>
      </w:r>
      <w:r>
        <w:rPr>
          <w:rStyle w:val="28"/>
          <w:rFonts w:eastAsiaTheme="majorEastAsia"/>
          <w:sz w:val="24"/>
          <w:szCs w:val="24"/>
        </w:rPr>
        <w:t xml:space="preserve">3 </w:t>
      </w:r>
      <w:r>
        <w:rPr>
          <w:rStyle w:val="28"/>
          <w:rFonts w:hint="eastAsia" w:eastAsiaTheme="majorEastAsia"/>
          <w:sz w:val="24"/>
          <w:szCs w:val="24"/>
        </w:rPr>
        <w:t>项目建设情况</w:t>
      </w:r>
      <w:r>
        <w:rPr>
          <w:sz w:val="24"/>
          <w:szCs w:val="24"/>
        </w:rPr>
        <w:tab/>
      </w:r>
      <w:r>
        <w:rPr>
          <w:sz w:val="24"/>
          <w:szCs w:val="24"/>
        </w:rPr>
        <w:fldChar w:fldCharType="begin"/>
      </w:r>
      <w:r>
        <w:rPr>
          <w:sz w:val="24"/>
          <w:szCs w:val="24"/>
        </w:rPr>
        <w:instrText xml:space="preserve"> PAGEREF _Toc29926503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"_Toc29926504" </w:instrText>
      </w:r>
      <w:r>
        <w:fldChar w:fldCharType="separate"/>
      </w:r>
      <w:r>
        <w:rPr>
          <w:rStyle w:val="28"/>
          <w:rFonts w:eastAsiaTheme="majorEastAsia"/>
          <w:sz w:val="24"/>
          <w:szCs w:val="24"/>
        </w:rPr>
        <w:t xml:space="preserve">3.1 </w:t>
      </w:r>
      <w:r>
        <w:rPr>
          <w:rStyle w:val="28"/>
          <w:rFonts w:hint="eastAsia" w:eastAsiaTheme="majorEastAsia"/>
          <w:sz w:val="24"/>
          <w:szCs w:val="24"/>
        </w:rPr>
        <w:t>地理位置及平面布置</w:t>
      </w:r>
      <w:r>
        <w:rPr>
          <w:sz w:val="24"/>
          <w:szCs w:val="24"/>
        </w:rPr>
        <w:tab/>
      </w:r>
      <w:r>
        <w:rPr>
          <w:sz w:val="24"/>
          <w:szCs w:val="24"/>
        </w:rPr>
        <w:fldChar w:fldCharType="begin"/>
      </w:r>
      <w:r>
        <w:rPr>
          <w:sz w:val="24"/>
          <w:szCs w:val="24"/>
        </w:rPr>
        <w:instrText xml:space="preserve"> PAGEREF _Toc29926504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"_Toc29926507" </w:instrText>
      </w:r>
      <w:r>
        <w:fldChar w:fldCharType="separate"/>
      </w:r>
      <w:r>
        <w:rPr>
          <w:rStyle w:val="28"/>
          <w:rFonts w:eastAsiaTheme="majorEastAsia"/>
          <w:sz w:val="24"/>
          <w:szCs w:val="24"/>
        </w:rPr>
        <w:t xml:space="preserve">3.2 </w:t>
      </w:r>
      <w:r>
        <w:rPr>
          <w:rStyle w:val="28"/>
          <w:rFonts w:hint="eastAsia" w:eastAsiaTheme="majorEastAsia"/>
          <w:sz w:val="24"/>
          <w:szCs w:val="24"/>
        </w:rPr>
        <w:t>建设规模及内容</w:t>
      </w:r>
      <w:r>
        <w:rPr>
          <w:sz w:val="24"/>
          <w:szCs w:val="24"/>
        </w:rPr>
        <w:tab/>
      </w:r>
      <w:r>
        <w:rPr>
          <w:sz w:val="24"/>
          <w:szCs w:val="24"/>
        </w:rPr>
        <w:fldChar w:fldCharType="begin"/>
      </w:r>
      <w:r>
        <w:rPr>
          <w:sz w:val="24"/>
          <w:szCs w:val="24"/>
        </w:rPr>
        <w:instrText xml:space="preserve"> PAGEREF _Toc29926507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"_Toc29926509" </w:instrText>
      </w:r>
      <w:r>
        <w:fldChar w:fldCharType="separate"/>
      </w:r>
      <w:r>
        <w:rPr>
          <w:rStyle w:val="28"/>
          <w:rFonts w:eastAsiaTheme="majorEastAsia"/>
          <w:sz w:val="24"/>
          <w:szCs w:val="24"/>
        </w:rPr>
        <w:t xml:space="preserve">3.3 </w:t>
      </w:r>
      <w:r>
        <w:rPr>
          <w:rStyle w:val="28"/>
          <w:rFonts w:hint="eastAsia" w:eastAsiaTheme="majorEastAsia"/>
          <w:sz w:val="24"/>
          <w:szCs w:val="24"/>
        </w:rPr>
        <w:t>主要原辅材料及燃料</w:t>
      </w:r>
      <w:r>
        <w:rPr>
          <w:sz w:val="24"/>
          <w:szCs w:val="24"/>
        </w:rPr>
        <w:tab/>
      </w:r>
      <w:r>
        <w:rPr>
          <w:sz w:val="24"/>
          <w:szCs w:val="24"/>
        </w:rPr>
        <w:fldChar w:fldCharType="begin"/>
      </w:r>
      <w:r>
        <w:rPr>
          <w:sz w:val="24"/>
          <w:szCs w:val="24"/>
        </w:rPr>
        <w:instrText xml:space="preserve"> PAGEREF _Toc29926509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"_Toc29926510" </w:instrText>
      </w:r>
      <w:r>
        <w:fldChar w:fldCharType="separate"/>
      </w:r>
      <w:r>
        <w:rPr>
          <w:rStyle w:val="28"/>
          <w:rFonts w:eastAsiaTheme="majorEastAsia"/>
          <w:sz w:val="24"/>
          <w:szCs w:val="24"/>
        </w:rPr>
        <w:t>3.4</w:t>
      </w:r>
      <w:r>
        <w:rPr>
          <w:rStyle w:val="28"/>
          <w:rFonts w:hint="eastAsia" w:eastAsiaTheme="majorEastAsia"/>
          <w:sz w:val="24"/>
          <w:szCs w:val="24"/>
        </w:rPr>
        <w:t>主要生产设备及设施</w:t>
      </w:r>
      <w:r>
        <w:rPr>
          <w:sz w:val="24"/>
          <w:szCs w:val="24"/>
        </w:rPr>
        <w:tab/>
      </w:r>
      <w:r>
        <w:rPr>
          <w:sz w:val="24"/>
          <w:szCs w:val="24"/>
        </w:rPr>
        <w:fldChar w:fldCharType="begin"/>
      </w:r>
      <w:r>
        <w:rPr>
          <w:sz w:val="24"/>
          <w:szCs w:val="24"/>
        </w:rPr>
        <w:instrText xml:space="preserve"> PAGEREF _Toc29926510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"_Toc29926512" </w:instrText>
      </w:r>
      <w:r>
        <w:fldChar w:fldCharType="separate"/>
      </w:r>
      <w:r>
        <w:rPr>
          <w:rStyle w:val="28"/>
          <w:rFonts w:eastAsiaTheme="majorEastAsia"/>
          <w:sz w:val="24"/>
          <w:szCs w:val="24"/>
        </w:rPr>
        <w:t>3.5</w:t>
      </w:r>
      <w:r>
        <w:rPr>
          <w:rStyle w:val="28"/>
          <w:rFonts w:hint="eastAsia" w:eastAsiaTheme="majorEastAsia"/>
          <w:sz w:val="24"/>
          <w:szCs w:val="24"/>
        </w:rPr>
        <w:t>生产工艺</w:t>
      </w:r>
      <w:r>
        <w:rPr>
          <w:sz w:val="24"/>
          <w:szCs w:val="24"/>
        </w:rPr>
        <w:tab/>
      </w:r>
      <w:r>
        <w:rPr>
          <w:sz w:val="24"/>
          <w:szCs w:val="24"/>
        </w:rPr>
        <w:fldChar w:fldCharType="begin"/>
      </w:r>
      <w:r>
        <w:rPr>
          <w:sz w:val="24"/>
          <w:szCs w:val="24"/>
        </w:rPr>
        <w:instrText xml:space="preserve"> PAGEREF _Toc29926512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"_Toc29926514" </w:instrText>
      </w:r>
      <w:r>
        <w:fldChar w:fldCharType="separate"/>
      </w:r>
      <w:r>
        <w:rPr>
          <w:rStyle w:val="28"/>
          <w:rFonts w:eastAsiaTheme="majorEastAsia"/>
          <w:sz w:val="24"/>
          <w:szCs w:val="24"/>
        </w:rPr>
        <w:t>3.6</w:t>
      </w:r>
      <w:r>
        <w:rPr>
          <w:rStyle w:val="28"/>
          <w:rFonts w:hint="eastAsia" w:eastAsiaTheme="majorEastAsia"/>
          <w:sz w:val="24"/>
          <w:szCs w:val="24"/>
        </w:rPr>
        <w:t>项目变动情况</w:t>
      </w:r>
      <w:r>
        <w:rPr>
          <w:sz w:val="24"/>
          <w:szCs w:val="24"/>
        </w:rPr>
        <w:tab/>
      </w:r>
      <w:r>
        <w:rPr>
          <w:sz w:val="24"/>
          <w:szCs w:val="24"/>
        </w:rPr>
        <w:fldChar w:fldCharType="begin"/>
      </w:r>
      <w:r>
        <w:rPr>
          <w:sz w:val="24"/>
          <w:szCs w:val="24"/>
        </w:rPr>
        <w:instrText xml:space="preserve"> PAGEREF _Toc29926514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7"/>
        <w:rPr>
          <w:rFonts w:asciiTheme="minorHAnsi" w:hAnsiTheme="minorHAnsi" w:eastAsiaTheme="minorEastAsia" w:cstheme="minorBidi"/>
          <w:kern w:val="2"/>
          <w:sz w:val="24"/>
          <w:szCs w:val="24"/>
        </w:rPr>
      </w:pPr>
      <w:r>
        <w:fldChar w:fldCharType="begin"/>
      </w:r>
      <w:r>
        <w:instrText xml:space="preserve"> HYPERLINK \l "_Toc29926515" </w:instrText>
      </w:r>
      <w:r>
        <w:fldChar w:fldCharType="separate"/>
      </w:r>
      <w:r>
        <w:rPr>
          <w:rStyle w:val="28"/>
          <w:rFonts w:eastAsiaTheme="majorEastAsia"/>
          <w:sz w:val="24"/>
          <w:szCs w:val="24"/>
        </w:rPr>
        <w:t>4</w:t>
      </w:r>
      <w:r>
        <w:rPr>
          <w:rStyle w:val="28"/>
          <w:rFonts w:hint="eastAsia" w:eastAsiaTheme="majorEastAsia"/>
          <w:sz w:val="24"/>
          <w:szCs w:val="24"/>
        </w:rPr>
        <w:t>环境保护设施</w:t>
      </w:r>
      <w:r>
        <w:rPr>
          <w:sz w:val="24"/>
          <w:szCs w:val="24"/>
        </w:rPr>
        <w:tab/>
      </w:r>
      <w:r>
        <w:rPr>
          <w:sz w:val="24"/>
          <w:szCs w:val="24"/>
        </w:rPr>
        <w:fldChar w:fldCharType="begin"/>
      </w:r>
      <w:r>
        <w:rPr>
          <w:sz w:val="24"/>
          <w:szCs w:val="24"/>
        </w:rPr>
        <w:instrText xml:space="preserve"> PAGEREF _Toc29926515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"_Toc29926516" </w:instrText>
      </w:r>
      <w:r>
        <w:fldChar w:fldCharType="separate"/>
      </w:r>
      <w:r>
        <w:rPr>
          <w:rStyle w:val="28"/>
          <w:rFonts w:eastAsiaTheme="majorEastAsia"/>
          <w:sz w:val="24"/>
          <w:szCs w:val="24"/>
        </w:rPr>
        <w:t>4.1</w:t>
      </w:r>
      <w:r>
        <w:rPr>
          <w:rStyle w:val="28"/>
          <w:rFonts w:hint="eastAsia" w:eastAsiaTheme="majorEastAsia"/>
          <w:sz w:val="24"/>
          <w:szCs w:val="24"/>
        </w:rPr>
        <w:t>污染物治理设施</w:t>
      </w:r>
      <w:r>
        <w:rPr>
          <w:sz w:val="24"/>
          <w:szCs w:val="24"/>
        </w:rPr>
        <w:tab/>
      </w:r>
      <w:r>
        <w:rPr>
          <w:sz w:val="24"/>
          <w:szCs w:val="24"/>
        </w:rPr>
        <w:fldChar w:fldCharType="begin"/>
      </w:r>
      <w:r>
        <w:rPr>
          <w:sz w:val="24"/>
          <w:szCs w:val="24"/>
        </w:rPr>
        <w:instrText xml:space="preserve"> PAGEREF _Toc29926516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"_Toc29926521" </w:instrText>
      </w:r>
      <w:r>
        <w:fldChar w:fldCharType="separate"/>
      </w:r>
      <w:r>
        <w:rPr>
          <w:rStyle w:val="28"/>
          <w:rFonts w:eastAsiaTheme="majorEastAsia"/>
          <w:sz w:val="24"/>
          <w:szCs w:val="24"/>
        </w:rPr>
        <w:t>4.2</w:t>
      </w:r>
      <w:r>
        <w:rPr>
          <w:rStyle w:val="28"/>
          <w:rFonts w:hint="eastAsia" w:eastAsiaTheme="majorEastAsia"/>
          <w:sz w:val="24"/>
          <w:szCs w:val="24"/>
        </w:rPr>
        <w:t>环保设施投资及</w:t>
      </w:r>
      <w:r>
        <w:rPr>
          <w:rStyle w:val="28"/>
          <w:rFonts w:eastAsiaTheme="majorEastAsia"/>
          <w:sz w:val="24"/>
          <w:szCs w:val="24"/>
        </w:rPr>
        <w:t>“</w:t>
      </w:r>
      <w:r>
        <w:rPr>
          <w:rStyle w:val="28"/>
          <w:rFonts w:hint="eastAsia" w:eastAsiaTheme="majorEastAsia"/>
          <w:sz w:val="24"/>
          <w:szCs w:val="24"/>
        </w:rPr>
        <w:t>三同时</w:t>
      </w:r>
      <w:r>
        <w:rPr>
          <w:rStyle w:val="28"/>
          <w:rFonts w:eastAsiaTheme="majorEastAsia"/>
          <w:sz w:val="24"/>
          <w:szCs w:val="24"/>
        </w:rPr>
        <w:t>”</w:t>
      </w:r>
      <w:r>
        <w:rPr>
          <w:rStyle w:val="28"/>
          <w:rFonts w:hint="eastAsia" w:eastAsiaTheme="majorEastAsia"/>
          <w:sz w:val="24"/>
          <w:szCs w:val="24"/>
        </w:rPr>
        <w:t>落实情况</w:t>
      </w:r>
      <w:r>
        <w:rPr>
          <w:sz w:val="24"/>
          <w:szCs w:val="24"/>
        </w:rPr>
        <w:tab/>
      </w:r>
      <w:r>
        <w:rPr>
          <w:sz w:val="24"/>
          <w:szCs w:val="24"/>
        </w:rPr>
        <w:fldChar w:fldCharType="begin"/>
      </w:r>
      <w:r>
        <w:rPr>
          <w:sz w:val="24"/>
          <w:szCs w:val="24"/>
        </w:rPr>
        <w:instrText xml:space="preserve"> PAGEREF _Toc29926521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7"/>
        <w:rPr>
          <w:rFonts w:asciiTheme="minorHAnsi" w:hAnsiTheme="minorHAnsi" w:eastAsiaTheme="minorEastAsia" w:cstheme="minorBidi"/>
          <w:kern w:val="2"/>
          <w:sz w:val="24"/>
          <w:szCs w:val="24"/>
        </w:rPr>
      </w:pPr>
      <w:r>
        <w:fldChar w:fldCharType="begin"/>
      </w:r>
      <w:r>
        <w:instrText xml:space="preserve"> HYPERLINK \l "_Toc29926522" </w:instrText>
      </w:r>
      <w:r>
        <w:fldChar w:fldCharType="separate"/>
      </w:r>
      <w:r>
        <w:rPr>
          <w:rStyle w:val="28"/>
          <w:rFonts w:eastAsiaTheme="majorEastAsia"/>
          <w:sz w:val="24"/>
          <w:szCs w:val="24"/>
        </w:rPr>
        <w:t>5</w:t>
      </w:r>
      <w:r>
        <w:rPr>
          <w:rStyle w:val="28"/>
          <w:rFonts w:hint="eastAsia" w:eastAsiaTheme="majorEastAsia"/>
          <w:sz w:val="24"/>
          <w:szCs w:val="24"/>
        </w:rPr>
        <w:t>环境影响报告表主要结论与建议及其审批部门审批决定</w:t>
      </w:r>
      <w:r>
        <w:rPr>
          <w:sz w:val="24"/>
          <w:szCs w:val="24"/>
        </w:rPr>
        <w:tab/>
      </w:r>
      <w:r>
        <w:rPr>
          <w:sz w:val="24"/>
          <w:szCs w:val="24"/>
        </w:rPr>
        <w:fldChar w:fldCharType="begin"/>
      </w:r>
      <w:r>
        <w:rPr>
          <w:sz w:val="24"/>
          <w:szCs w:val="24"/>
        </w:rPr>
        <w:instrText xml:space="preserve"> PAGEREF _Toc29926522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"_Toc29926523" </w:instrText>
      </w:r>
      <w:r>
        <w:fldChar w:fldCharType="separate"/>
      </w:r>
      <w:r>
        <w:rPr>
          <w:rStyle w:val="28"/>
          <w:rFonts w:eastAsiaTheme="majorEastAsia"/>
          <w:sz w:val="24"/>
          <w:szCs w:val="24"/>
        </w:rPr>
        <w:t>5.1</w:t>
      </w:r>
      <w:r>
        <w:rPr>
          <w:rStyle w:val="28"/>
          <w:rFonts w:hint="eastAsia" w:eastAsiaTheme="majorEastAsia"/>
          <w:sz w:val="24"/>
          <w:szCs w:val="24"/>
        </w:rPr>
        <w:t>环境影响报告表主要结论与建议</w:t>
      </w:r>
      <w:r>
        <w:rPr>
          <w:sz w:val="24"/>
          <w:szCs w:val="24"/>
        </w:rPr>
        <w:tab/>
      </w:r>
      <w:r>
        <w:rPr>
          <w:sz w:val="24"/>
          <w:szCs w:val="24"/>
        </w:rPr>
        <w:fldChar w:fldCharType="begin"/>
      </w:r>
      <w:r>
        <w:rPr>
          <w:sz w:val="24"/>
          <w:szCs w:val="24"/>
        </w:rPr>
        <w:instrText xml:space="preserve"> PAGEREF _Toc29926523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"_Toc29926526" </w:instrText>
      </w:r>
      <w:r>
        <w:fldChar w:fldCharType="separate"/>
      </w:r>
      <w:r>
        <w:rPr>
          <w:rStyle w:val="28"/>
          <w:rFonts w:eastAsiaTheme="majorEastAsia"/>
          <w:sz w:val="24"/>
          <w:szCs w:val="24"/>
        </w:rPr>
        <w:t>5.2</w:t>
      </w:r>
      <w:r>
        <w:rPr>
          <w:rStyle w:val="28"/>
          <w:rFonts w:hint="eastAsia" w:eastAsiaTheme="majorEastAsia"/>
          <w:sz w:val="24"/>
          <w:szCs w:val="24"/>
        </w:rPr>
        <w:t>审批部门审批决定</w:t>
      </w:r>
      <w:r>
        <w:rPr>
          <w:sz w:val="24"/>
          <w:szCs w:val="24"/>
        </w:rPr>
        <w:tab/>
      </w:r>
      <w:r>
        <w:rPr>
          <w:sz w:val="24"/>
          <w:szCs w:val="24"/>
        </w:rPr>
        <w:fldChar w:fldCharType="begin"/>
      </w:r>
      <w:r>
        <w:rPr>
          <w:sz w:val="24"/>
          <w:szCs w:val="24"/>
        </w:rPr>
        <w:instrText xml:space="preserve"> PAGEREF _Toc29926526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7"/>
        <w:rPr>
          <w:rFonts w:asciiTheme="minorHAnsi" w:hAnsiTheme="minorHAnsi" w:eastAsiaTheme="minorEastAsia" w:cstheme="minorBidi"/>
          <w:kern w:val="2"/>
          <w:sz w:val="24"/>
          <w:szCs w:val="24"/>
        </w:rPr>
      </w:pPr>
      <w:r>
        <w:fldChar w:fldCharType="begin"/>
      </w:r>
      <w:r>
        <w:instrText xml:space="preserve"> HYPERLINK \l "_Toc29926527" </w:instrText>
      </w:r>
      <w:r>
        <w:fldChar w:fldCharType="separate"/>
      </w:r>
      <w:r>
        <w:rPr>
          <w:rStyle w:val="28"/>
          <w:rFonts w:eastAsiaTheme="majorEastAsia"/>
          <w:sz w:val="24"/>
          <w:szCs w:val="24"/>
        </w:rPr>
        <w:t>6</w:t>
      </w:r>
      <w:r>
        <w:rPr>
          <w:rStyle w:val="28"/>
          <w:rFonts w:hint="eastAsia" w:eastAsiaTheme="majorEastAsia"/>
          <w:sz w:val="24"/>
          <w:szCs w:val="24"/>
        </w:rPr>
        <w:t>验收执行标准</w:t>
      </w:r>
      <w:r>
        <w:rPr>
          <w:sz w:val="24"/>
          <w:szCs w:val="24"/>
        </w:rPr>
        <w:tab/>
      </w:r>
      <w:r>
        <w:rPr>
          <w:sz w:val="24"/>
          <w:szCs w:val="24"/>
        </w:rPr>
        <w:fldChar w:fldCharType="begin"/>
      </w:r>
      <w:r>
        <w:rPr>
          <w:sz w:val="24"/>
          <w:szCs w:val="24"/>
        </w:rPr>
        <w:instrText xml:space="preserve"> PAGEREF _Toc29926527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"_Toc29926528" </w:instrText>
      </w:r>
      <w:r>
        <w:fldChar w:fldCharType="separate"/>
      </w:r>
      <w:r>
        <w:rPr>
          <w:rStyle w:val="28"/>
          <w:rFonts w:eastAsiaTheme="majorEastAsia"/>
          <w:sz w:val="24"/>
          <w:szCs w:val="24"/>
        </w:rPr>
        <w:t>6.1</w:t>
      </w:r>
      <w:r>
        <w:rPr>
          <w:rStyle w:val="28"/>
          <w:rFonts w:hint="eastAsia" w:eastAsiaTheme="majorEastAsia"/>
          <w:sz w:val="24"/>
          <w:szCs w:val="24"/>
        </w:rPr>
        <w:t>噪声评价标准</w:t>
      </w:r>
      <w:r>
        <w:rPr>
          <w:sz w:val="24"/>
          <w:szCs w:val="24"/>
        </w:rPr>
        <w:tab/>
      </w:r>
      <w:r>
        <w:rPr>
          <w:sz w:val="24"/>
          <w:szCs w:val="24"/>
        </w:rPr>
        <w:fldChar w:fldCharType="begin"/>
      </w:r>
      <w:r>
        <w:rPr>
          <w:sz w:val="24"/>
          <w:szCs w:val="24"/>
        </w:rPr>
        <w:instrText xml:space="preserve"> PAGEREF _Toc29926528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"_Toc29926530" </w:instrText>
      </w:r>
      <w:r>
        <w:fldChar w:fldCharType="separate"/>
      </w:r>
      <w:r>
        <w:rPr>
          <w:rStyle w:val="28"/>
          <w:rFonts w:eastAsiaTheme="majorEastAsia"/>
          <w:sz w:val="24"/>
          <w:szCs w:val="24"/>
        </w:rPr>
        <w:t>6.2</w:t>
      </w:r>
      <w:r>
        <w:rPr>
          <w:rStyle w:val="28"/>
          <w:rFonts w:hint="eastAsia" w:eastAsiaTheme="majorEastAsia"/>
          <w:sz w:val="24"/>
          <w:szCs w:val="24"/>
        </w:rPr>
        <w:t>环境空气评价标准</w:t>
      </w:r>
      <w:r>
        <w:rPr>
          <w:sz w:val="24"/>
          <w:szCs w:val="24"/>
        </w:rPr>
        <w:tab/>
      </w:r>
      <w:r>
        <w:rPr>
          <w:sz w:val="24"/>
          <w:szCs w:val="24"/>
        </w:rPr>
        <w:fldChar w:fldCharType="begin"/>
      </w:r>
      <w:r>
        <w:rPr>
          <w:sz w:val="24"/>
          <w:szCs w:val="24"/>
        </w:rPr>
        <w:instrText xml:space="preserve"> PAGEREF _Toc29926530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7"/>
        <w:rPr>
          <w:rFonts w:asciiTheme="minorHAnsi" w:hAnsiTheme="minorHAnsi" w:eastAsiaTheme="minorEastAsia" w:cstheme="minorBidi"/>
          <w:kern w:val="2"/>
          <w:sz w:val="24"/>
          <w:szCs w:val="24"/>
        </w:rPr>
      </w:pPr>
      <w:r>
        <w:fldChar w:fldCharType="begin"/>
      </w:r>
      <w:r>
        <w:instrText xml:space="preserve"> HYPERLINK \l "_Toc29926531" </w:instrText>
      </w:r>
      <w:r>
        <w:fldChar w:fldCharType="separate"/>
      </w:r>
      <w:r>
        <w:rPr>
          <w:rStyle w:val="28"/>
          <w:rFonts w:eastAsiaTheme="majorEastAsia"/>
          <w:sz w:val="24"/>
          <w:szCs w:val="24"/>
        </w:rPr>
        <w:t xml:space="preserve">7 </w:t>
      </w:r>
      <w:r>
        <w:rPr>
          <w:rStyle w:val="28"/>
          <w:rFonts w:hint="eastAsia" w:eastAsiaTheme="majorEastAsia"/>
          <w:sz w:val="24"/>
          <w:szCs w:val="24"/>
        </w:rPr>
        <w:t>验收监测内容</w:t>
      </w:r>
      <w:r>
        <w:rPr>
          <w:sz w:val="24"/>
          <w:szCs w:val="24"/>
        </w:rPr>
        <w:tab/>
      </w:r>
      <w:r>
        <w:rPr>
          <w:sz w:val="24"/>
          <w:szCs w:val="24"/>
        </w:rPr>
        <w:fldChar w:fldCharType="begin"/>
      </w:r>
      <w:r>
        <w:rPr>
          <w:sz w:val="24"/>
          <w:szCs w:val="24"/>
        </w:rPr>
        <w:instrText xml:space="preserve"> PAGEREF _Toc29926531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"_Toc29926532" </w:instrText>
      </w:r>
      <w:r>
        <w:fldChar w:fldCharType="separate"/>
      </w:r>
      <w:r>
        <w:rPr>
          <w:rStyle w:val="28"/>
          <w:rFonts w:eastAsiaTheme="majorEastAsia"/>
          <w:sz w:val="24"/>
          <w:szCs w:val="24"/>
        </w:rPr>
        <w:t>7.1</w:t>
      </w:r>
      <w:r>
        <w:rPr>
          <w:rStyle w:val="28"/>
          <w:rFonts w:hint="eastAsia" w:eastAsiaTheme="majorEastAsia"/>
          <w:sz w:val="24"/>
          <w:szCs w:val="24"/>
        </w:rPr>
        <w:t>环境保护设施调试运行效果</w:t>
      </w:r>
      <w:r>
        <w:rPr>
          <w:sz w:val="24"/>
          <w:szCs w:val="24"/>
        </w:rPr>
        <w:tab/>
      </w:r>
      <w:r>
        <w:rPr>
          <w:sz w:val="24"/>
          <w:szCs w:val="24"/>
        </w:rPr>
        <w:fldChar w:fldCharType="begin"/>
      </w:r>
      <w:r>
        <w:rPr>
          <w:sz w:val="24"/>
          <w:szCs w:val="24"/>
        </w:rPr>
        <w:instrText xml:space="preserve"> PAGEREF _Toc29926532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7"/>
        <w:rPr>
          <w:rFonts w:asciiTheme="minorHAnsi" w:hAnsiTheme="minorHAnsi" w:eastAsiaTheme="minorEastAsia" w:cstheme="minorBidi"/>
          <w:kern w:val="2"/>
          <w:sz w:val="24"/>
          <w:szCs w:val="24"/>
        </w:rPr>
      </w:pPr>
      <w:r>
        <w:fldChar w:fldCharType="begin"/>
      </w:r>
      <w:r>
        <w:instrText xml:space="preserve"> HYPERLINK \l "_Toc29926539" </w:instrText>
      </w:r>
      <w:r>
        <w:fldChar w:fldCharType="separate"/>
      </w:r>
      <w:r>
        <w:rPr>
          <w:rStyle w:val="28"/>
          <w:rFonts w:eastAsiaTheme="majorEastAsia"/>
          <w:sz w:val="24"/>
          <w:szCs w:val="24"/>
        </w:rPr>
        <w:t>8</w:t>
      </w:r>
      <w:r>
        <w:rPr>
          <w:rStyle w:val="28"/>
          <w:rFonts w:hint="eastAsia" w:eastAsiaTheme="majorEastAsia"/>
          <w:sz w:val="24"/>
          <w:szCs w:val="24"/>
        </w:rPr>
        <w:t>质量保证和质量控制</w:t>
      </w:r>
      <w:r>
        <w:rPr>
          <w:sz w:val="24"/>
          <w:szCs w:val="24"/>
        </w:rPr>
        <w:tab/>
      </w:r>
      <w:r>
        <w:rPr>
          <w:sz w:val="24"/>
          <w:szCs w:val="24"/>
        </w:rPr>
        <w:fldChar w:fldCharType="begin"/>
      </w:r>
      <w:r>
        <w:rPr>
          <w:sz w:val="24"/>
          <w:szCs w:val="24"/>
        </w:rPr>
        <w:instrText xml:space="preserve"> PAGEREF _Toc29926539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"_Toc29926540" </w:instrText>
      </w:r>
      <w:r>
        <w:fldChar w:fldCharType="separate"/>
      </w:r>
      <w:r>
        <w:rPr>
          <w:rStyle w:val="28"/>
          <w:rFonts w:eastAsiaTheme="majorEastAsia"/>
          <w:sz w:val="24"/>
          <w:szCs w:val="24"/>
        </w:rPr>
        <w:t>8.1</w:t>
      </w:r>
      <w:r>
        <w:rPr>
          <w:rStyle w:val="28"/>
          <w:rFonts w:hint="eastAsia" w:eastAsiaTheme="majorEastAsia"/>
          <w:sz w:val="24"/>
          <w:szCs w:val="24"/>
        </w:rPr>
        <w:t>监测分析方法</w:t>
      </w:r>
      <w:r>
        <w:rPr>
          <w:sz w:val="24"/>
          <w:szCs w:val="24"/>
        </w:rPr>
        <w:tab/>
      </w:r>
      <w:r>
        <w:rPr>
          <w:sz w:val="24"/>
          <w:szCs w:val="24"/>
        </w:rPr>
        <w:fldChar w:fldCharType="begin"/>
      </w:r>
      <w:r>
        <w:rPr>
          <w:sz w:val="24"/>
          <w:szCs w:val="24"/>
        </w:rPr>
        <w:instrText xml:space="preserve"> PAGEREF _Toc29926540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"_Toc29926543" </w:instrText>
      </w:r>
      <w:r>
        <w:fldChar w:fldCharType="separate"/>
      </w:r>
      <w:r>
        <w:rPr>
          <w:rStyle w:val="28"/>
          <w:rFonts w:eastAsiaTheme="majorEastAsia"/>
          <w:sz w:val="24"/>
          <w:szCs w:val="24"/>
        </w:rPr>
        <w:t xml:space="preserve">8.2 </w:t>
      </w:r>
      <w:r>
        <w:rPr>
          <w:rStyle w:val="28"/>
          <w:rFonts w:hint="eastAsia" w:eastAsiaTheme="majorEastAsia"/>
          <w:sz w:val="24"/>
          <w:szCs w:val="24"/>
        </w:rPr>
        <w:t>监测分析过程中的质量保证和质量控制</w:t>
      </w:r>
      <w:r>
        <w:rPr>
          <w:sz w:val="24"/>
          <w:szCs w:val="24"/>
        </w:rPr>
        <w:tab/>
      </w:r>
      <w:r>
        <w:rPr>
          <w:sz w:val="24"/>
          <w:szCs w:val="24"/>
        </w:rPr>
        <w:fldChar w:fldCharType="begin"/>
      </w:r>
      <w:r>
        <w:rPr>
          <w:sz w:val="24"/>
          <w:szCs w:val="24"/>
        </w:rPr>
        <w:instrText xml:space="preserve"> PAGEREF _Toc29926543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7"/>
        <w:rPr>
          <w:rFonts w:asciiTheme="minorHAnsi" w:hAnsiTheme="minorHAnsi" w:eastAsiaTheme="minorEastAsia" w:cstheme="minorBidi"/>
          <w:kern w:val="2"/>
          <w:sz w:val="24"/>
          <w:szCs w:val="24"/>
        </w:rPr>
      </w:pPr>
      <w:r>
        <w:fldChar w:fldCharType="begin"/>
      </w:r>
      <w:r>
        <w:instrText xml:space="preserve"> HYPERLINK \l "_Toc29926545" </w:instrText>
      </w:r>
      <w:r>
        <w:fldChar w:fldCharType="separate"/>
      </w:r>
      <w:r>
        <w:rPr>
          <w:rStyle w:val="28"/>
          <w:rFonts w:eastAsiaTheme="majorEastAsia"/>
          <w:sz w:val="24"/>
          <w:szCs w:val="24"/>
        </w:rPr>
        <w:t>9</w:t>
      </w:r>
      <w:r>
        <w:rPr>
          <w:rStyle w:val="28"/>
          <w:rFonts w:hint="eastAsia" w:eastAsiaTheme="majorEastAsia"/>
          <w:sz w:val="24"/>
          <w:szCs w:val="24"/>
        </w:rPr>
        <w:t>验收监测结果</w:t>
      </w:r>
      <w:r>
        <w:rPr>
          <w:sz w:val="24"/>
          <w:szCs w:val="24"/>
        </w:rPr>
        <w:tab/>
      </w:r>
      <w:r>
        <w:rPr>
          <w:sz w:val="24"/>
          <w:szCs w:val="24"/>
        </w:rPr>
        <w:fldChar w:fldCharType="begin"/>
      </w:r>
      <w:r>
        <w:rPr>
          <w:sz w:val="24"/>
          <w:szCs w:val="24"/>
        </w:rPr>
        <w:instrText xml:space="preserve"> PAGEREF _Toc29926545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"_Toc29926546" </w:instrText>
      </w:r>
      <w:r>
        <w:fldChar w:fldCharType="separate"/>
      </w:r>
      <w:r>
        <w:rPr>
          <w:rStyle w:val="28"/>
          <w:rFonts w:eastAsiaTheme="majorEastAsia"/>
          <w:sz w:val="24"/>
          <w:szCs w:val="24"/>
        </w:rPr>
        <w:t xml:space="preserve">9.1 </w:t>
      </w:r>
      <w:r>
        <w:rPr>
          <w:rStyle w:val="28"/>
          <w:rFonts w:hint="eastAsia" w:eastAsiaTheme="majorEastAsia"/>
          <w:sz w:val="24"/>
          <w:szCs w:val="24"/>
        </w:rPr>
        <w:t>生产工况</w:t>
      </w:r>
      <w:r>
        <w:rPr>
          <w:sz w:val="24"/>
          <w:szCs w:val="24"/>
        </w:rPr>
        <w:tab/>
      </w:r>
      <w:r>
        <w:rPr>
          <w:sz w:val="24"/>
          <w:szCs w:val="24"/>
        </w:rPr>
        <w:fldChar w:fldCharType="begin"/>
      </w:r>
      <w:r>
        <w:rPr>
          <w:sz w:val="24"/>
          <w:szCs w:val="24"/>
        </w:rPr>
        <w:instrText xml:space="preserve"> PAGEREF _Toc29926546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"_Toc29926547" </w:instrText>
      </w:r>
      <w:r>
        <w:fldChar w:fldCharType="separate"/>
      </w:r>
      <w:r>
        <w:rPr>
          <w:rStyle w:val="28"/>
          <w:rFonts w:eastAsiaTheme="majorEastAsia"/>
          <w:sz w:val="24"/>
          <w:szCs w:val="24"/>
        </w:rPr>
        <w:t>9.2</w:t>
      </w:r>
      <w:r>
        <w:rPr>
          <w:rStyle w:val="28"/>
          <w:rFonts w:hint="eastAsia" w:eastAsiaTheme="majorEastAsia"/>
          <w:sz w:val="24"/>
          <w:szCs w:val="24"/>
        </w:rPr>
        <w:t>环保设施调试运行效果</w:t>
      </w:r>
      <w:r>
        <w:rPr>
          <w:sz w:val="24"/>
          <w:szCs w:val="24"/>
        </w:rPr>
        <w:tab/>
      </w:r>
      <w:r>
        <w:rPr>
          <w:sz w:val="24"/>
          <w:szCs w:val="24"/>
        </w:rPr>
        <w:fldChar w:fldCharType="begin"/>
      </w:r>
      <w:r>
        <w:rPr>
          <w:sz w:val="24"/>
          <w:szCs w:val="24"/>
        </w:rPr>
        <w:instrText xml:space="preserve"> PAGEREF _Toc29926547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7"/>
        <w:rPr>
          <w:rFonts w:asciiTheme="minorHAnsi" w:hAnsiTheme="minorHAnsi" w:eastAsiaTheme="minorEastAsia" w:cstheme="minorBidi"/>
          <w:kern w:val="2"/>
          <w:sz w:val="24"/>
          <w:szCs w:val="24"/>
        </w:rPr>
      </w:pPr>
      <w:r>
        <w:fldChar w:fldCharType="begin"/>
      </w:r>
      <w:r>
        <w:instrText xml:space="preserve"> HYPERLINK \l "_Toc29926550" </w:instrText>
      </w:r>
      <w:r>
        <w:fldChar w:fldCharType="separate"/>
      </w:r>
      <w:r>
        <w:rPr>
          <w:rStyle w:val="28"/>
          <w:rFonts w:eastAsiaTheme="majorEastAsia"/>
          <w:sz w:val="24"/>
          <w:szCs w:val="24"/>
        </w:rPr>
        <w:t xml:space="preserve">10 </w:t>
      </w:r>
      <w:r>
        <w:rPr>
          <w:rStyle w:val="28"/>
          <w:rFonts w:hint="eastAsia" w:eastAsiaTheme="majorEastAsia"/>
          <w:sz w:val="24"/>
          <w:szCs w:val="24"/>
        </w:rPr>
        <w:t>验收监测结论</w:t>
      </w:r>
      <w:r>
        <w:rPr>
          <w:sz w:val="24"/>
          <w:szCs w:val="24"/>
        </w:rPr>
        <w:tab/>
      </w:r>
      <w:r>
        <w:rPr>
          <w:sz w:val="24"/>
          <w:szCs w:val="24"/>
        </w:rPr>
        <w:fldChar w:fldCharType="begin"/>
      </w:r>
      <w:r>
        <w:rPr>
          <w:sz w:val="24"/>
          <w:szCs w:val="24"/>
        </w:rPr>
        <w:instrText xml:space="preserve"> PAGEREF _Toc29926550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"_Toc29926551" </w:instrText>
      </w:r>
      <w:r>
        <w:fldChar w:fldCharType="separate"/>
      </w:r>
      <w:r>
        <w:rPr>
          <w:rStyle w:val="28"/>
          <w:rFonts w:eastAsiaTheme="majorEastAsia"/>
          <w:sz w:val="24"/>
          <w:szCs w:val="24"/>
        </w:rPr>
        <w:t>10.1</w:t>
      </w:r>
      <w:r>
        <w:rPr>
          <w:rStyle w:val="28"/>
          <w:rFonts w:hint="eastAsia" w:eastAsiaTheme="majorEastAsia"/>
          <w:sz w:val="24"/>
          <w:szCs w:val="24"/>
        </w:rPr>
        <w:t>环保设施调试运行效果</w:t>
      </w:r>
      <w:r>
        <w:rPr>
          <w:sz w:val="24"/>
          <w:szCs w:val="24"/>
        </w:rPr>
        <w:tab/>
      </w:r>
      <w:r>
        <w:rPr>
          <w:sz w:val="24"/>
          <w:szCs w:val="24"/>
        </w:rPr>
        <w:fldChar w:fldCharType="begin"/>
      </w:r>
      <w:r>
        <w:rPr>
          <w:sz w:val="24"/>
          <w:szCs w:val="24"/>
        </w:rPr>
        <w:instrText xml:space="preserve"> PAGEREF _Toc29926551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"_Toc29926553" </w:instrText>
      </w:r>
      <w:r>
        <w:fldChar w:fldCharType="separate"/>
      </w:r>
      <w:r>
        <w:rPr>
          <w:rStyle w:val="28"/>
          <w:rFonts w:eastAsiaTheme="majorEastAsia"/>
          <w:sz w:val="24"/>
          <w:szCs w:val="24"/>
        </w:rPr>
        <w:t>10.2</w:t>
      </w:r>
      <w:r>
        <w:rPr>
          <w:rStyle w:val="28"/>
          <w:rFonts w:hint="eastAsia" w:eastAsiaTheme="majorEastAsia"/>
          <w:sz w:val="24"/>
          <w:szCs w:val="24"/>
        </w:rPr>
        <w:t>工程建设对环境的影响</w:t>
      </w:r>
      <w:r>
        <w:rPr>
          <w:sz w:val="24"/>
          <w:szCs w:val="24"/>
        </w:rPr>
        <w:tab/>
      </w:r>
      <w:r>
        <w:rPr>
          <w:sz w:val="24"/>
          <w:szCs w:val="24"/>
        </w:rPr>
        <w:fldChar w:fldCharType="begin"/>
      </w:r>
      <w:r>
        <w:rPr>
          <w:sz w:val="24"/>
          <w:szCs w:val="24"/>
        </w:rPr>
        <w:instrText xml:space="preserve"> PAGEREF _Toc29926553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"_Toc29926554" </w:instrText>
      </w:r>
      <w:r>
        <w:fldChar w:fldCharType="separate"/>
      </w:r>
      <w:r>
        <w:rPr>
          <w:rStyle w:val="28"/>
          <w:rFonts w:eastAsiaTheme="majorEastAsia"/>
          <w:sz w:val="24"/>
          <w:szCs w:val="24"/>
        </w:rPr>
        <w:t xml:space="preserve">10.3 </w:t>
      </w:r>
      <w:r>
        <w:rPr>
          <w:rStyle w:val="28"/>
          <w:rFonts w:hint="eastAsia" w:eastAsiaTheme="majorEastAsia"/>
          <w:sz w:val="24"/>
          <w:szCs w:val="24"/>
        </w:rPr>
        <w:t>环境管理检查结论</w:t>
      </w:r>
      <w:r>
        <w:rPr>
          <w:sz w:val="24"/>
          <w:szCs w:val="24"/>
        </w:rPr>
        <w:tab/>
      </w:r>
      <w:r>
        <w:rPr>
          <w:sz w:val="24"/>
          <w:szCs w:val="24"/>
        </w:rPr>
        <w:fldChar w:fldCharType="begin"/>
      </w:r>
      <w:r>
        <w:rPr>
          <w:sz w:val="24"/>
          <w:szCs w:val="24"/>
        </w:rPr>
        <w:instrText xml:space="preserve"> PAGEREF _Toc29926554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"_Toc29926555" </w:instrText>
      </w:r>
      <w:r>
        <w:fldChar w:fldCharType="separate"/>
      </w:r>
      <w:r>
        <w:rPr>
          <w:rStyle w:val="28"/>
          <w:rFonts w:eastAsiaTheme="majorEastAsia"/>
          <w:sz w:val="24"/>
          <w:szCs w:val="24"/>
        </w:rPr>
        <w:t xml:space="preserve">10.4 </w:t>
      </w:r>
      <w:r>
        <w:rPr>
          <w:rStyle w:val="28"/>
          <w:rFonts w:hint="eastAsia" w:eastAsiaTheme="majorEastAsia"/>
          <w:sz w:val="24"/>
          <w:szCs w:val="24"/>
        </w:rPr>
        <w:t>总体结论</w:t>
      </w:r>
      <w:r>
        <w:rPr>
          <w:sz w:val="24"/>
          <w:szCs w:val="24"/>
        </w:rPr>
        <w:tab/>
      </w:r>
      <w:r>
        <w:rPr>
          <w:sz w:val="24"/>
          <w:szCs w:val="24"/>
        </w:rPr>
        <w:fldChar w:fldCharType="begin"/>
      </w:r>
      <w:r>
        <w:rPr>
          <w:sz w:val="24"/>
          <w:szCs w:val="24"/>
        </w:rPr>
        <w:instrText xml:space="preserve"> PAGEREF _Toc29926555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0"/>
        <w:tabs>
          <w:tab w:val="right" w:leader="dot" w:pos="8835"/>
        </w:tabs>
        <w:rPr>
          <w:rFonts w:asciiTheme="minorHAnsi" w:hAnsiTheme="minorHAnsi" w:eastAsiaTheme="minorEastAsia" w:cstheme="minorBidi"/>
          <w:kern w:val="2"/>
          <w:sz w:val="24"/>
          <w:szCs w:val="24"/>
        </w:rPr>
      </w:pPr>
      <w:r>
        <w:fldChar w:fldCharType="begin"/>
      </w:r>
      <w:r>
        <w:instrText xml:space="preserve"> HYPERLINK \l "_Toc29926556" </w:instrText>
      </w:r>
      <w:r>
        <w:fldChar w:fldCharType="separate"/>
      </w:r>
      <w:r>
        <w:rPr>
          <w:rStyle w:val="28"/>
          <w:rFonts w:eastAsiaTheme="majorEastAsia"/>
          <w:sz w:val="24"/>
          <w:szCs w:val="24"/>
        </w:rPr>
        <w:t xml:space="preserve">10.5 </w:t>
      </w:r>
      <w:r>
        <w:rPr>
          <w:rStyle w:val="28"/>
          <w:rFonts w:hint="eastAsia" w:eastAsiaTheme="majorEastAsia"/>
          <w:sz w:val="24"/>
          <w:szCs w:val="24"/>
        </w:rPr>
        <w:t>建议</w:t>
      </w:r>
      <w:r>
        <w:rPr>
          <w:sz w:val="24"/>
          <w:szCs w:val="24"/>
        </w:rPr>
        <w:tab/>
      </w:r>
      <w:r>
        <w:rPr>
          <w:sz w:val="24"/>
          <w:szCs w:val="24"/>
        </w:rPr>
        <w:fldChar w:fldCharType="begin"/>
      </w:r>
      <w:r>
        <w:rPr>
          <w:sz w:val="24"/>
          <w:szCs w:val="24"/>
        </w:rPr>
        <w:instrText xml:space="preserve"> PAGEREF _Toc29926556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7"/>
        <w:tabs>
          <w:tab w:val="right" w:leader="dot" w:pos="8845"/>
          <w:tab w:val="clear" w:pos="8296"/>
        </w:tabs>
        <w:spacing w:before="0" w:after="0" w:line="360" w:lineRule="auto"/>
        <w:rPr>
          <w:b/>
          <w:szCs w:val="28"/>
        </w:rPr>
      </w:pPr>
      <w:r>
        <w:rPr>
          <w:rFonts w:eastAsiaTheme="majorEastAsia"/>
          <w:kern w:val="2"/>
          <w:sz w:val="24"/>
          <w:szCs w:val="24"/>
        </w:rPr>
        <w:fldChar w:fldCharType="end"/>
      </w:r>
    </w:p>
    <w:p>
      <w:pPr>
        <w:pStyle w:val="17"/>
        <w:widowControl w:val="0"/>
        <w:tabs>
          <w:tab w:val="right" w:leader="dot" w:pos="9026"/>
          <w:tab w:val="clear" w:pos="8296"/>
        </w:tabs>
        <w:adjustRightInd/>
        <w:snapToGrid/>
        <w:spacing w:before="0" w:after="0" w:line="360" w:lineRule="auto"/>
        <w:rPr>
          <w:b/>
          <w:szCs w:val="28"/>
        </w:rPr>
      </w:pPr>
      <w:r>
        <w:rPr>
          <w:b/>
          <w:szCs w:val="28"/>
        </w:rPr>
        <w:t>附图：</w:t>
      </w:r>
    </w:p>
    <w:p>
      <w:pPr>
        <w:spacing w:line="360" w:lineRule="auto"/>
        <w:rPr>
          <w:sz w:val="28"/>
          <w:szCs w:val="28"/>
        </w:rPr>
      </w:pPr>
      <w:r>
        <w:rPr>
          <w:sz w:val="28"/>
          <w:szCs w:val="28"/>
        </w:rPr>
        <w:t>附图1 项目地理位置图</w:t>
      </w:r>
    </w:p>
    <w:p>
      <w:pPr>
        <w:spacing w:line="360" w:lineRule="auto"/>
        <w:rPr>
          <w:sz w:val="28"/>
          <w:szCs w:val="28"/>
        </w:rPr>
      </w:pPr>
      <w:r>
        <w:rPr>
          <w:sz w:val="28"/>
          <w:szCs w:val="28"/>
        </w:rPr>
        <w:t>附图2 厂区平面布置及排水图</w:t>
      </w:r>
      <w:r>
        <w:rPr>
          <w:rFonts w:hint="eastAsia"/>
          <w:sz w:val="28"/>
          <w:szCs w:val="28"/>
        </w:rPr>
        <w:t>示意图及厂内排水走向图</w:t>
      </w:r>
    </w:p>
    <w:p>
      <w:pPr>
        <w:spacing w:line="360" w:lineRule="auto"/>
        <w:rPr>
          <w:sz w:val="28"/>
          <w:szCs w:val="28"/>
        </w:rPr>
      </w:pPr>
      <w:r>
        <w:rPr>
          <w:sz w:val="28"/>
          <w:szCs w:val="28"/>
        </w:rPr>
        <w:t>附图3 监测点位图</w:t>
      </w:r>
    </w:p>
    <w:p>
      <w:pPr>
        <w:spacing w:line="360" w:lineRule="auto"/>
        <w:rPr>
          <w:sz w:val="28"/>
          <w:szCs w:val="28"/>
        </w:rPr>
      </w:pPr>
      <w:r>
        <w:rPr>
          <w:sz w:val="28"/>
          <w:szCs w:val="28"/>
        </w:rPr>
        <w:t>附图4</w:t>
      </w:r>
      <w:r>
        <w:rPr>
          <w:rFonts w:hint="eastAsia"/>
          <w:sz w:val="28"/>
          <w:szCs w:val="28"/>
        </w:rPr>
        <w:t>（1）</w:t>
      </w:r>
      <w:r>
        <w:rPr>
          <w:sz w:val="28"/>
          <w:szCs w:val="28"/>
        </w:rPr>
        <w:t>厂内环境图</w:t>
      </w:r>
    </w:p>
    <w:p>
      <w:pPr>
        <w:spacing w:line="360" w:lineRule="auto"/>
        <w:rPr>
          <w:sz w:val="28"/>
          <w:szCs w:val="28"/>
        </w:rPr>
      </w:pPr>
      <w:r>
        <w:rPr>
          <w:b/>
          <w:sz w:val="28"/>
          <w:szCs w:val="28"/>
        </w:rPr>
        <w:t>附件：</w:t>
      </w:r>
    </w:p>
    <w:p>
      <w:pPr>
        <w:spacing w:line="360" w:lineRule="auto"/>
        <w:rPr>
          <w:rFonts w:eastAsiaTheme="majorEastAsia"/>
          <w:sz w:val="28"/>
          <w:szCs w:val="28"/>
        </w:rPr>
      </w:pPr>
      <w:r>
        <w:rPr>
          <w:rFonts w:eastAsiaTheme="majorEastAsia"/>
          <w:sz w:val="28"/>
          <w:szCs w:val="28"/>
        </w:rPr>
        <w:t>附件1</w:t>
      </w:r>
      <w:r>
        <w:rPr>
          <w:rFonts w:hint="eastAsia" w:eastAsiaTheme="majorEastAsia"/>
          <w:sz w:val="28"/>
          <w:szCs w:val="28"/>
        </w:rPr>
        <w:t>常德市环保局《关于桃源管理区燃气建设项目环境影响报告表的批复》（常环建</w:t>
      </w:r>
      <w:r>
        <w:rPr>
          <w:rFonts w:eastAsiaTheme="majorEastAsia"/>
          <w:sz w:val="28"/>
          <w:szCs w:val="28"/>
        </w:rPr>
        <w:t>[201</w:t>
      </w:r>
      <w:r>
        <w:rPr>
          <w:rFonts w:hint="eastAsia" w:eastAsiaTheme="majorEastAsia"/>
          <w:sz w:val="28"/>
          <w:szCs w:val="28"/>
        </w:rPr>
        <w:t>3</w:t>
      </w:r>
      <w:r>
        <w:rPr>
          <w:rFonts w:eastAsiaTheme="majorEastAsia"/>
          <w:sz w:val="28"/>
          <w:szCs w:val="28"/>
        </w:rPr>
        <w:t>]</w:t>
      </w:r>
      <w:r>
        <w:rPr>
          <w:rFonts w:hint="eastAsia" w:eastAsiaTheme="majorEastAsia"/>
          <w:sz w:val="28"/>
          <w:szCs w:val="28"/>
        </w:rPr>
        <w:t>153</w:t>
      </w:r>
      <w:r>
        <w:rPr>
          <w:rFonts w:eastAsiaTheme="majorEastAsia"/>
          <w:sz w:val="28"/>
          <w:szCs w:val="28"/>
        </w:rPr>
        <w:t>号</w:t>
      </w:r>
      <w:r>
        <w:rPr>
          <w:rFonts w:hint="eastAsia" w:eastAsiaTheme="majorEastAsia"/>
          <w:sz w:val="28"/>
          <w:szCs w:val="28"/>
        </w:rPr>
        <w:t>）；</w:t>
      </w:r>
    </w:p>
    <w:p>
      <w:pPr>
        <w:spacing w:line="360" w:lineRule="auto"/>
        <w:rPr>
          <w:rFonts w:eastAsiaTheme="majorEastAsia"/>
          <w:sz w:val="28"/>
          <w:szCs w:val="28"/>
        </w:rPr>
      </w:pPr>
      <w:r>
        <w:rPr>
          <w:rFonts w:eastAsiaTheme="majorEastAsia"/>
          <w:sz w:val="28"/>
          <w:szCs w:val="28"/>
        </w:rPr>
        <w:t>附件</w:t>
      </w:r>
      <w:r>
        <w:rPr>
          <w:rFonts w:hint="eastAsia" w:eastAsiaTheme="majorEastAsia"/>
          <w:sz w:val="28"/>
          <w:szCs w:val="28"/>
        </w:rPr>
        <w:t>2常德市环境保护局桃花源分局《关于湖南常德桃花燃气综合站建设项目环境影响报告表的批复》（常桃花源建</w:t>
      </w:r>
      <w:r>
        <w:rPr>
          <w:rFonts w:eastAsiaTheme="majorEastAsia"/>
          <w:sz w:val="28"/>
          <w:szCs w:val="28"/>
        </w:rPr>
        <w:t>[201</w:t>
      </w:r>
      <w:r>
        <w:rPr>
          <w:rFonts w:hint="eastAsia" w:eastAsiaTheme="majorEastAsia"/>
          <w:sz w:val="28"/>
          <w:szCs w:val="28"/>
        </w:rPr>
        <w:t>6</w:t>
      </w:r>
      <w:r>
        <w:rPr>
          <w:rFonts w:eastAsiaTheme="majorEastAsia"/>
          <w:sz w:val="28"/>
          <w:szCs w:val="28"/>
        </w:rPr>
        <w:t>]</w:t>
      </w:r>
      <w:r>
        <w:rPr>
          <w:rFonts w:hint="eastAsia" w:eastAsiaTheme="majorEastAsia"/>
          <w:sz w:val="28"/>
          <w:szCs w:val="28"/>
        </w:rPr>
        <w:t>7</w:t>
      </w:r>
      <w:r>
        <w:rPr>
          <w:rFonts w:eastAsiaTheme="majorEastAsia"/>
          <w:sz w:val="28"/>
          <w:szCs w:val="28"/>
        </w:rPr>
        <w:t>号</w:t>
      </w:r>
      <w:r>
        <w:rPr>
          <w:rFonts w:hint="eastAsia" w:eastAsiaTheme="majorEastAsia"/>
          <w:sz w:val="28"/>
          <w:szCs w:val="28"/>
        </w:rPr>
        <w:t>）；</w:t>
      </w:r>
    </w:p>
    <w:p>
      <w:pPr>
        <w:spacing w:line="360" w:lineRule="auto"/>
        <w:rPr>
          <w:rFonts w:eastAsiaTheme="majorEastAsia"/>
          <w:sz w:val="28"/>
          <w:szCs w:val="28"/>
        </w:rPr>
      </w:pPr>
      <w:r>
        <w:rPr>
          <w:rFonts w:eastAsiaTheme="majorEastAsia"/>
          <w:sz w:val="28"/>
          <w:szCs w:val="28"/>
        </w:rPr>
        <w:t>附件</w:t>
      </w:r>
      <w:r>
        <w:rPr>
          <w:rFonts w:hint="eastAsia" w:eastAsiaTheme="majorEastAsia"/>
          <w:sz w:val="28"/>
          <w:szCs w:val="28"/>
        </w:rPr>
        <w:t>3</w:t>
      </w:r>
      <w:r>
        <w:rPr>
          <w:rFonts w:eastAsiaTheme="majorEastAsia"/>
          <w:sz w:val="28"/>
          <w:szCs w:val="28"/>
        </w:rPr>
        <w:t>建设项目</w:t>
      </w:r>
      <w:r>
        <w:rPr>
          <w:rFonts w:hint="eastAsia" w:eastAsiaTheme="majorEastAsia"/>
          <w:sz w:val="28"/>
          <w:szCs w:val="28"/>
        </w:rPr>
        <w:t>环评审批基础信息表；</w:t>
      </w:r>
    </w:p>
    <w:p>
      <w:pPr>
        <w:tabs>
          <w:tab w:val="left" w:pos="2220"/>
        </w:tabs>
        <w:spacing w:line="360" w:lineRule="auto"/>
        <w:rPr>
          <w:rFonts w:eastAsiaTheme="majorEastAsia"/>
          <w:sz w:val="28"/>
          <w:szCs w:val="28"/>
        </w:rPr>
      </w:pPr>
      <w:r>
        <w:rPr>
          <w:rFonts w:eastAsiaTheme="majorEastAsia"/>
          <w:sz w:val="28"/>
          <w:szCs w:val="28"/>
        </w:rPr>
        <w:t>附件</w:t>
      </w:r>
      <w:r>
        <w:rPr>
          <w:rFonts w:hint="eastAsia" w:eastAsiaTheme="majorEastAsia"/>
          <w:sz w:val="28"/>
          <w:szCs w:val="28"/>
        </w:rPr>
        <w:t xml:space="preserve">4 </w:t>
      </w:r>
      <w:r>
        <w:rPr>
          <w:rFonts w:eastAsiaTheme="majorEastAsia"/>
          <w:sz w:val="28"/>
          <w:szCs w:val="28"/>
        </w:rPr>
        <w:t>检测报告</w:t>
      </w:r>
      <w:r>
        <w:rPr>
          <w:rFonts w:hint="eastAsia" w:eastAsiaTheme="majorEastAsia"/>
          <w:sz w:val="28"/>
          <w:szCs w:val="28"/>
        </w:rPr>
        <w:t>；</w:t>
      </w:r>
    </w:p>
    <w:p>
      <w:pPr>
        <w:spacing w:line="360" w:lineRule="auto"/>
        <w:rPr>
          <w:rFonts w:eastAsiaTheme="majorEastAsia"/>
          <w:sz w:val="28"/>
          <w:szCs w:val="28"/>
        </w:rPr>
      </w:pPr>
      <w:r>
        <w:rPr>
          <w:rFonts w:eastAsiaTheme="majorEastAsia"/>
          <w:sz w:val="28"/>
          <w:szCs w:val="28"/>
        </w:rPr>
        <w:t>附件</w:t>
      </w:r>
      <w:r>
        <w:rPr>
          <w:rFonts w:hint="eastAsia" w:eastAsiaTheme="majorEastAsia"/>
          <w:sz w:val="28"/>
          <w:szCs w:val="28"/>
        </w:rPr>
        <w:t>5常德桃花燃气有限公司营业执照；</w:t>
      </w:r>
    </w:p>
    <w:p>
      <w:pPr>
        <w:spacing w:line="360" w:lineRule="auto"/>
        <w:rPr>
          <w:rFonts w:eastAsiaTheme="majorEastAsia"/>
          <w:sz w:val="28"/>
          <w:szCs w:val="28"/>
        </w:rPr>
      </w:pPr>
      <w:r>
        <w:rPr>
          <w:rFonts w:eastAsiaTheme="majorEastAsia"/>
          <w:sz w:val="28"/>
          <w:szCs w:val="28"/>
        </w:rPr>
        <w:t>附件</w:t>
      </w:r>
      <w:r>
        <w:rPr>
          <w:rFonts w:hint="eastAsia" w:eastAsiaTheme="majorEastAsia"/>
          <w:sz w:val="28"/>
          <w:szCs w:val="28"/>
        </w:rPr>
        <w:t>6桃花源燃气综合站建设项目地建设项目</w:t>
      </w:r>
      <w:r>
        <w:rPr>
          <w:rFonts w:eastAsiaTheme="majorEastAsia"/>
          <w:sz w:val="28"/>
          <w:szCs w:val="28"/>
        </w:rPr>
        <w:t>竣工环境保护验收监测委托书</w:t>
      </w:r>
      <w:r>
        <w:rPr>
          <w:rFonts w:hint="eastAsia" w:eastAsiaTheme="majorEastAsia"/>
          <w:sz w:val="28"/>
          <w:szCs w:val="28"/>
        </w:rPr>
        <w:t>；</w:t>
      </w:r>
    </w:p>
    <w:p>
      <w:pPr>
        <w:spacing w:line="360" w:lineRule="auto"/>
        <w:rPr>
          <w:rFonts w:eastAsiaTheme="majorEastAsia"/>
          <w:sz w:val="28"/>
          <w:szCs w:val="28"/>
        </w:rPr>
      </w:pPr>
      <w:r>
        <w:rPr>
          <w:rFonts w:eastAsiaTheme="majorEastAsia"/>
          <w:sz w:val="28"/>
          <w:szCs w:val="28"/>
        </w:rPr>
        <w:t>附件</w:t>
      </w:r>
      <w:r>
        <w:rPr>
          <w:rFonts w:hint="eastAsia" w:eastAsiaTheme="majorEastAsia"/>
          <w:sz w:val="28"/>
          <w:szCs w:val="28"/>
        </w:rPr>
        <w:t xml:space="preserve">7 </w:t>
      </w:r>
      <w:r>
        <w:rPr>
          <w:rFonts w:eastAsiaTheme="majorEastAsia"/>
          <w:sz w:val="28"/>
          <w:szCs w:val="28"/>
        </w:rPr>
        <w:t>“三同时”验收内容</w:t>
      </w:r>
      <w:r>
        <w:rPr>
          <w:rFonts w:hint="eastAsia" w:eastAsiaTheme="majorEastAsia"/>
          <w:sz w:val="28"/>
          <w:szCs w:val="28"/>
        </w:rPr>
        <w:t>；</w:t>
      </w:r>
    </w:p>
    <w:p>
      <w:pPr>
        <w:spacing w:line="360" w:lineRule="auto"/>
        <w:rPr>
          <w:rFonts w:eastAsiaTheme="majorEastAsia"/>
          <w:sz w:val="28"/>
          <w:szCs w:val="28"/>
        </w:rPr>
      </w:pPr>
      <w:r>
        <w:rPr>
          <w:rFonts w:eastAsiaTheme="majorEastAsia"/>
          <w:sz w:val="28"/>
          <w:szCs w:val="28"/>
        </w:rPr>
        <w:t>附件</w:t>
      </w:r>
      <w:r>
        <w:rPr>
          <w:rFonts w:hint="eastAsia" w:eastAsiaTheme="majorEastAsia"/>
          <w:sz w:val="28"/>
          <w:szCs w:val="28"/>
        </w:rPr>
        <w:t>8 “土地补偿协议”；</w:t>
      </w:r>
    </w:p>
    <w:p>
      <w:pPr>
        <w:spacing w:line="360" w:lineRule="auto"/>
        <w:rPr>
          <w:rFonts w:eastAsiaTheme="majorEastAsia"/>
          <w:sz w:val="28"/>
          <w:szCs w:val="28"/>
        </w:rPr>
      </w:pPr>
      <w:r>
        <w:rPr>
          <w:rFonts w:hint="eastAsia" w:eastAsiaTheme="majorEastAsia"/>
          <w:sz w:val="28"/>
          <w:szCs w:val="28"/>
        </w:rPr>
        <w:t>附件9 常德市桃花燃气有限公司突发环境事件应急预案备案表。</w:t>
      </w:r>
    </w:p>
    <w:p>
      <w:pPr>
        <w:spacing w:line="360" w:lineRule="auto"/>
        <w:rPr>
          <w:color w:val="FF0000"/>
          <w:sz w:val="28"/>
          <w:szCs w:val="28"/>
        </w:rPr>
      </w:pPr>
    </w:p>
    <w:p>
      <w:pPr>
        <w:pStyle w:val="4"/>
      </w:pPr>
    </w:p>
    <w:p/>
    <w:p>
      <w:pPr>
        <w:pStyle w:val="2"/>
        <w:spacing w:before="0" w:after="0" w:line="360" w:lineRule="auto"/>
        <w:rPr>
          <w:rFonts w:eastAsiaTheme="majorEastAsia"/>
          <w:sz w:val="32"/>
          <w:szCs w:val="32"/>
        </w:rPr>
      </w:pPr>
      <w:r>
        <w:rPr>
          <w:rFonts w:eastAsiaTheme="majorEastAsia"/>
          <w:sz w:val="24"/>
          <w:szCs w:val="24"/>
        </w:rPr>
        <w:br w:type="page"/>
      </w:r>
      <w:bookmarkStart w:id="2" w:name="_Toc29926501"/>
      <w:r>
        <w:rPr>
          <w:rFonts w:eastAsiaTheme="majorEastAsia"/>
          <w:color w:val="000000" w:themeColor="text1"/>
          <w:sz w:val="32"/>
          <w:szCs w:val="32"/>
        </w:rPr>
        <w:t>1 项目概况</w:t>
      </w:r>
      <w:bookmarkEnd w:id="2"/>
    </w:p>
    <w:p>
      <w:pPr>
        <w:pStyle w:val="69"/>
        <w:rPr>
          <w:rFonts w:ascii="Times New Roman" w:hAnsi="Times New Roman" w:eastAsiaTheme="majorEastAsia"/>
          <w:kern w:val="0"/>
        </w:rPr>
      </w:pPr>
      <w:r>
        <w:rPr>
          <w:rFonts w:ascii="Times New Roman" w:hAnsi="Times New Roman" w:eastAsiaTheme="majorEastAsia"/>
          <w:kern w:val="0"/>
        </w:rPr>
        <w:t>随着近年来常德经济的快速发展、交通基础设施的不断改善和机动车保有量的快速增加，同时，在国内成品油价不断上涨、供应紧张的情况下，推广天然气作为替代汽油的清洁燃料，是改善能源消费结构、减缓城市环境承载压力的重要措施，</w:t>
      </w:r>
      <w:r>
        <w:rPr>
          <w:rFonts w:hint="eastAsia" w:ascii="Times New Roman" w:hAnsi="Times New Roman" w:eastAsiaTheme="majorEastAsia"/>
          <w:kern w:val="0"/>
        </w:rPr>
        <w:t>常德桃花燃气有限公司选址</w:t>
      </w:r>
      <w:r>
        <w:rPr>
          <w:rFonts w:ascii="Times New Roman" w:hAnsi="Times New Roman" w:eastAsiaTheme="majorEastAsia"/>
          <w:kern w:val="0"/>
        </w:rPr>
        <w:t>湖南省常德市桃花源镇联岩村</w:t>
      </w:r>
      <w:r>
        <w:rPr>
          <w:rFonts w:hint="eastAsia" w:ascii="Times New Roman" w:hAnsi="Times New Roman" w:eastAsiaTheme="majorEastAsia"/>
          <w:kern w:val="0"/>
        </w:rPr>
        <w:t>建设了桃花燃气综合站，</w:t>
      </w:r>
      <w:r>
        <w:rPr>
          <w:rFonts w:ascii="Times New Roman" w:hAnsi="Times New Roman" w:eastAsiaTheme="majorEastAsia"/>
          <w:kern w:val="0"/>
        </w:rPr>
        <w:t>以方便该区域内的车辆进行加气</w:t>
      </w:r>
      <w:r>
        <w:rPr>
          <w:rFonts w:hint="eastAsia" w:ascii="Times New Roman" w:hAnsi="Times New Roman" w:eastAsiaTheme="majorEastAsia"/>
          <w:kern w:val="0"/>
        </w:rPr>
        <w:t>加液，同时本项目也对桃花源镇提供天然气供气服务。</w:t>
      </w:r>
    </w:p>
    <w:p>
      <w:pPr>
        <w:spacing w:line="360" w:lineRule="auto"/>
        <w:ind w:firstLine="560" w:firstLineChars="200"/>
        <w:rPr>
          <w:rFonts w:eastAsiaTheme="majorEastAsia"/>
          <w:kern w:val="0"/>
          <w:sz w:val="28"/>
          <w:szCs w:val="28"/>
        </w:rPr>
      </w:pPr>
      <w:r>
        <w:rPr>
          <w:rFonts w:hint="eastAsia" w:eastAsiaTheme="majorEastAsia"/>
          <w:kern w:val="0"/>
          <w:sz w:val="28"/>
          <w:szCs w:val="28"/>
        </w:rPr>
        <w:t>2016年，桃花源燃气有限公司对桃源管理区燃气建设项目</w:t>
      </w:r>
      <w:r>
        <w:rPr>
          <w:rFonts w:eastAsiaTheme="majorEastAsia"/>
          <w:kern w:val="0"/>
          <w:sz w:val="28"/>
          <w:szCs w:val="28"/>
        </w:rPr>
        <w:t>危险源部分</w:t>
      </w:r>
      <w:r>
        <w:rPr>
          <w:rFonts w:hint="eastAsia" w:eastAsiaTheme="majorEastAsia"/>
          <w:kern w:val="0"/>
          <w:sz w:val="28"/>
          <w:szCs w:val="28"/>
        </w:rPr>
        <w:t>储气设施储气管进行调整的新建工程，并在此基础上建设配套的L</w:t>
      </w:r>
      <w:r>
        <w:rPr>
          <w:rFonts w:eastAsiaTheme="majorEastAsia"/>
          <w:kern w:val="0"/>
          <w:sz w:val="28"/>
          <w:szCs w:val="28"/>
        </w:rPr>
        <w:t>NG加气供气站</w:t>
      </w:r>
      <w:r>
        <w:rPr>
          <w:rFonts w:hint="eastAsia" w:eastAsiaTheme="majorEastAsia"/>
          <w:kern w:val="0"/>
          <w:sz w:val="28"/>
          <w:szCs w:val="28"/>
        </w:rPr>
        <w:t>配套建设项目。于2016年10月取得了常德市环境保护局桃花源分局《关于湖南常德桃花燃气综合站建设项目环境影响报告表的批复》（常桃花源建</w:t>
      </w:r>
      <w:r>
        <w:rPr>
          <w:rFonts w:eastAsiaTheme="majorEastAsia"/>
          <w:kern w:val="0"/>
          <w:sz w:val="28"/>
          <w:szCs w:val="28"/>
        </w:rPr>
        <w:t>[201</w:t>
      </w:r>
      <w:r>
        <w:rPr>
          <w:rFonts w:hint="eastAsia" w:eastAsiaTheme="majorEastAsia"/>
          <w:kern w:val="0"/>
          <w:sz w:val="28"/>
          <w:szCs w:val="28"/>
        </w:rPr>
        <w:t>6</w:t>
      </w:r>
      <w:r>
        <w:rPr>
          <w:rFonts w:eastAsiaTheme="majorEastAsia"/>
          <w:kern w:val="0"/>
          <w:sz w:val="28"/>
          <w:szCs w:val="28"/>
        </w:rPr>
        <w:t>]</w:t>
      </w:r>
      <w:r>
        <w:rPr>
          <w:rFonts w:hint="eastAsia" w:eastAsiaTheme="majorEastAsia"/>
          <w:kern w:val="0"/>
          <w:sz w:val="28"/>
          <w:szCs w:val="28"/>
        </w:rPr>
        <w:t>7</w:t>
      </w:r>
      <w:r>
        <w:rPr>
          <w:rFonts w:eastAsiaTheme="majorEastAsia"/>
          <w:kern w:val="0"/>
          <w:sz w:val="28"/>
          <w:szCs w:val="28"/>
        </w:rPr>
        <w:t>号</w:t>
      </w:r>
      <w:r>
        <w:rPr>
          <w:rFonts w:hint="eastAsia" w:eastAsiaTheme="majorEastAsia"/>
          <w:kern w:val="0"/>
          <w:sz w:val="28"/>
          <w:szCs w:val="28"/>
        </w:rPr>
        <w:t>）。批复建设内容为：燃气基地建设和燃气管网铺设，其中燃气基地建设用地面积为7317㎡，建成后4MPA储气管能力为3万m³，每天供气量0.42Nm³；燃气管网覆盖区域14.2K㎡，以燃气基地为中心铺设三条环形燃气管道，总长27km。实际情况：本项目仅建设L</w:t>
      </w:r>
      <w:r>
        <w:rPr>
          <w:rFonts w:eastAsiaTheme="majorEastAsia"/>
          <w:kern w:val="0"/>
          <w:sz w:val="28"/>
          <w:szCs w:val="28"/>
        </w:rPr>
        <w:t>NG加</w:t>
      </w:r>
      <w:r>
        <w:rPr>
          <w:rFonts w:hint="eastAsia" w:eastAsiaTheme="majorEastAsia"/>
          <w:kern w:val="0"/>
          <w:sz w:val="28"/>
          <w:szCs w:val="28"/>
        </w:rPr>
        <w:t>液工程中的</w:t>
      </w:r>
      <w:r>
        <w:rPr>
          <w:rFonts w:eastAsiaTheme="majorEastAsia"/>
          <w:kern w:val="0"/>
          <w:sz w:val="28"/>
          <w:szCs w:val="28"/>
        </w:rPr>
        <w:t>LNG</w:t>
      </w:r>
      <w:r>
        <w:rPr>
          <w:rFonts w:hint="eastAsia" w:eastAsiaTheme="majorEastAsia"/>
          <w:kern w:val="0"/>
          <w:sz w:val="28"/>
          <w:szCs w:val="28"/>
        </w:rPr>
        <w:t>储液设施，管道供气设施中仅建设储气设施（100</w:t>
      </w:r>
      <w:r>
        <w:rPr>
          <w:rFonts w:eastAsiaTheme="majorEastAsia"/>
          <w:kern w:val="0"/>
          <w:sz w:val="28"/>
          <w:szCs w:val="28"/>
        </w:rPr>
        <w:t>m</w:t>
      </w:r>
      <w:r>
        <w:rPr>
          <w:rFonts w:hint="eastAsia" w:eastAsiaTheme="majorEastAsia"/>
          <w:kern w:val="0"/>
          <w:sz w:val="28"/>
          <w:szCs w:val="28"/>
        </w:rPr>
        <w:t>3</w:t>
      </w:r>
      <w:r>
        <w:rPr>
          <w:rFonts w:eastAsiaTheme="majorEastAsia"/>
          <w:kern w:val="0"/>
          <w:sz w:val="28"/>
          <w:szCs w:val="28"/>
        </w:rPr>
        <w:t>，</w:t>
      </w:r>
      <w:r>
        <w:rPr>
          <w:rFonts w:hint="eastAsia" w:eastAsiaTheme="majorEastAsia"/>
          <w:kern w:val="0"/>
          <w:sz w:val="28"/>
          <w:szCs w:val="28"/>
        </w:rPr>
        <w:t>作为LNG气化后供气的中间储罐，给城市管网供气）、桃花源镇供气管网、加臭设施、回收罐及排污罐；辅助设施仅建设</w:t>
      </w:r>
      <w:r>
        <w:rPr>
          <w:rFonts w:eastAsiaTheme="majorEastAsia"/>
          <w:kern w:val="0"/>
          <w:sz w:val="28"/>
          <w:szCs w:val="28"/>
        </w:rPr>
        <w:t>LNG槽车位</w:t>
      </w:r>
      <w:r>
        <w:rPr>
          <w:rFonts w:hint="eastAsia" w:eastAsiaTheme="majorEastAsia"/>
          <w:kern w:val="0"/>
          <w:sz w:val="28"/>
          <w:szCs w:val="28"/>
        </w:rPr>
        <w:t>；</w:t>
      </w:r>
      <w:r>
        <w:rPr>
          <w:rFonts w:eastAsiaTheme="majorEastAsia"/>
          <w:kern w:val="0"/>
          <w:sz w:val="28"/>
          <w:szCs w:val="28"/>
        </w:rPr>
        <w:t>办公及生活设施</w:t>
      </w:r>
      <w:r>
        <w:rPr>
          <w:rFonts w:hint="eastAsia" w:eastAsiaTheme="majorEastAsia"/>
          <w:kern w:val="0"/>
          <w:sz w:val="28"/>
          <w:szCs w:val="28"/>
        </w:rPr>
        <w:t>仅建设配电房；</w:t>
      </w:r>
      <w:r>
        <w:rPr>
          <w:rFonts w:eastAsiaTheme="majorEastAsia"/>
          <w:kern w:val="0"/>
          <w:sz w:val="28"/>
          <w:szCs w:val="28"/>
        </w:rPr>
        <w:t>环保工程</w:t>
      </w:r>
      <w:r>
        <w:rPr>
          <w:rFonts w:hint="eastAsia" w:eastAsiaTheme="majorEastAsia"/>
          <w:kern w:val="0"/>
          <w:sz w:val="28"/>
          <w:szCs w:val="28"/>
        </w:rPr>
        <w:t>已建设</w:t>
      </w:r>
      <w:r>
        <w:rPr>
          <w:rFonts w:eastAsiaTheme="majorEastAsia"/>
          <w:kern w:val="0"/>
          <w:sz w:val="28"/>
          <w:szCs w:val="28"/>
        </w:rPr>
        <w:t>化粪池</w:t>
      </w:r>
      <w:r>
        <w:rPr>
          <w:rFonts w:hint="eastAsia" w:eastAsiaTheme="majorEastAsia"/>
          <w:kern w:val="0"/>
          <w:sz w:val="28"/>
          <w:szCs w:val="28"/>
        </w:rPr>
        <w:t>、</w:t>
      </w:r>
      <w:r>
        <w:rPr>
          <w:rFonts w:eastAsiaTheme="majorEastAsia"/>
          <w:kern w:val="0"/>
          <w:sz w:val="28"/>
          <w:szCs w:val="28"/>
        </w:rPr>
        <w:t>消防水池</w:t>
      </w:r>
      <w:r>
        <w:rPr>
          <w:rFonts w:hint="eastAsia" w:eastAsiaTheme="majorEastAsia"/>
          <w:kern w:val="0"/>
          <w:sz w:val="28"/>
          <w:szCs w:val="28"/>
        </w:rPr>
        <w:t>、</w:t>
      </w:r>
      <w:r>
        <w:rPr>
          <w:rFonts w:eastAsiaTheme="majorEastAsia"/>
          <w:kern w:val="0"/>
          <w:sz w:val="28"/>
          <w:szCs w:val="28"/>
        </w:rPr>
        <w:t>天然气泄放气回收装置</w:t>
      </w:r>
      <w:r>
        <w:rPr>
          <w:rFonts w:hint="eastAsia" w:eastAsiaTheme="majorEastAsia"/>
          <w:kern w:val="0"/>
          <w:sz w:val="28"/>
          <w:szCs w:val="28"/>
        </w:rPr>
        <w:t>、</w:t>
      </w:r>
      <w:r>
        <w:rPr>
          <w:rFonts w:eastAsiaTheme="majorEastAsia"/>
          <w:kern w:val="0"/>
          <w:sz w:val="28"/>
          <w:szCs w:val="28"/>
        </w:rPr>
        <w:t>垃圾收集箱、废油回收铁桶</w:t>
      </w:r>
      <w:r>
        <w:rPr>
          <w:rFonts w:hint="eastAsia" w:eastAsiaTheme="majorEastAsia"/>
          <w:kern w:val="0"/>
          <w:sz w:val="28"/>
          <w:szCs w:val="28"/>
        </w:rPr>
        <w:t>、</w:t>
      </w:r>
      <w:r>
        <w:rPr>
          <w:rFonts w:eastAsiaTheme="majorEastAsia"/>
          <w:kern w:val="0"/>
          <w:sz w:val="28"/>
          <w:szCs w:val="28"/>
        </w:rPr>
        <w:t>危废暂存间</w:t>
      </w:r>
      <w:r>
        <w:rPr>
          <w:rFonts w:hint="eastAsia" w:eastAsiaTheme="majorEastAsia"/>
          <w:kern w:val="0"/>
          <w:sz w:val="28"/>
          <w:szCs w:val="28"/>
        </w:rPr>
        <w:t>和</w:t>
      </w:r>
      <w:r>
        <w:rPr>
          <w:rFonts w:eastAsiaTheme="majorEastAsia"/>
          <w:kern w:val="0"/>
          <w:sz w:val="28"/>
          <w:szCs w:val="28"/>
        </w:rPr>
        <w:t>放散管</w:t>
      </w:r>
      <w:r>
        <w:rPr>
          <w:rFonts w:hint="eastAsia" w:eastAsiaTheme="majorEastAsia"/>
          <w:kern w:val="0"/>
          <w:sz w:val="28"/>
          <w:szCs w:val="28"/>
        </w:rPr>
        <w:t>，</w:t>
      </w:r>
      <w:r>
        <w:rPr>
          <w:rFonts w:eastAsiaTheme="majorEastAsia"/>
          <w:kern w:val="0"/>
          <w:sz w:val="28"/>
          <w:szCs w:val="28"/>
        </w:rPr>
        <w:t>回收罐</w:t>
      </w:r>
      <w:r>
        <w:rPr>
          <w:rFonts w:hint="eastAsia" w:eastAsiaTheme="majorEastAsia"/>
          <w:kern w:val="0"/>
          <w:sz w:val="28"/>
          <w:szCs w:val="28"/>
        </w:rPr>
        <w:t>及排污罐未建。</w:t>
      </w:r>
    </w:p>
    <w:p>
      <w:pPr>
        <w:pStyle w:val="69"/>
        <w:rPr>
          <w:rFonts w:eastAsiaTheme="majorEastAsia"/>
          <w:color w:val="000000" w:themeColor="text1"/>
        </w:rPr>
      </w:pPr>
      <w:r>
        <w:rPr>
          <w:rFonts w:eastAsiaTheme="majorEastAsia"/>
          <w:color w:val="000000" w:themeColor="text1"/>
        </w:rPr>
        <w:t>受常德桃花燃气有限公司的委托，本公司根据国务院第682号令《国务院关于修改〈建设项目环境保护管理条例〉的决定》及国环规环评［2017］4号文件关于发布《建设项目竣工环境保护验收暂行办法》的公告、《建设项目竣工环境保护验收技术指南-污染影响类》以及建设单位提供的相关资料，对常德桃花燃气有限公司桃花源燃气综合站建设项目地建设项目进行环境保护竣工验收监测工作。</w:t>
      </w:r>
    </w:p>
    <w:p>
      <w:pPr>
        <w:spacing w:line="360" w:lineRule="auto"/>
        <w:ind w:firstLine="560" w:firstLineChars="200"/>
        <w:rPr>
          <w:rFonts w:eastAsiaTheme="majorEastAsia"/>
          <w:color w:val="000000" w:themeColor="text1"/>
          <w:sz w:val="28"/>
          <w:szCs w:val="28"/>
        </w:rPr>
      </w:pPr>
      <w:r>
        <w:rPr>
          <w:rFonts w:eastAsiaTheme="majorEastAsia"/>
          <w:color w:val="000000" w:themeColor="text1"/>
          <w:sz w:val="28"/>
          <w:szCs w:val="28"/>
        </w:rPr>
        <w:t>20</w:t>
      </w:r>
      <w:r>
        <w:rPr>
          <w:rFonts w:hint="eastAsia" w:eastAsiaTheme="majorEastAsia"/>
          <w:color w:val="000000" w:themeColor="text1"/>
          <w:sz w:val="28"/>
          <w:szCs w:val="28"/>
        </w:rPr>
        <w:t>20</w:t>
      </w:r>
      <w:r>
        <w:rPr>
          <w:rFonts w:eastAsiaTheme="majorEastAsia"/>
          <w:color w:val="000000" w:themeColor="text1"/>
          <w:sz w:val="28"/>
          <w:szCs w:val="28"/>
        </w:rPr>
        <w:t>年</w:t>
      </w:r>
      <w:r>
        <w:rPr>
          <w:rFonts w:hint="eastAsia" w:eastAsiaTheme="majorEastAsia"/>
          <w:color w:val="000000" w:themeColor="text1"/>
          <w:sz w:val="28"/>
          <w:szCs w:val="28"/>
        </w:rPr>
        <w:t>1</w:t>
      </w:r>
      <w:r>
        <w:rPr>
          <w:rFonts w:eastAsiaTheme="majorEastAsia"/>
          <w:color w:val="000000" w:themeColor="text1"/>
          <w:sz w:val="28"/>
          <w:szCs w:val="28"/>
        </w:rPr>
        <w:t>月，我公司技术人员对该项目废水、废气、噪声和固废等环保处理设施进行了现场勘察，调研了相关的技术资料，制定了验收监测方案。20</w:t>
      </w:r>
      <w:r>
        <w:rPr>
          <w:rFonts w:hint="eastAsia" w:eastAsiaTheme="majorEastAsia"/>
          <w:color w:val="000000" w:themeColor="text1"/>
          <w:sz w:val="28"/>
          <w:szCs w:val="28"/>
        </w:rPr>
        <w:t>20</w:t>
      </w:r>
      <w:r>
        <w:rPr>
          <w:rFonts w:eastAsiaTheme="majorEastAsia"/>
          <w:color w:val="000000" w:themeColor="text1"/>
          <w:sz w:val="28"/>
          <w:szCs w:val="28"/>
        </w:rPr>
        <w:t>年</w:t>
      </w:r>
      <w:r>
        <w:rPr>
          <w:rFonts w:hint="eastAsia" w:eastAsiaTheme="majorEastAsia"/>
          <w:color w:val="000000" w:themeColor="text1"/>
          <w:sz w:val="28"/>
          <w:szCs w:val="28"/>
        </w:rPr>
        <w:t>1</w:t>
      </w:r>
      <w:r>
        <w:rPr>
          <w:rFonts w:eastAsiaTheme="majorEastAsia"/>
          <w:color w:val="000000" w:themeColor="text1"/>
          <w:sz w:val="28"/>
          <w:szCs w:val="28"/>
        </w:rPr>
        <w:t>月</w:t>
      </w:r>
      <w:r>
        <w:rPr>
          <w:rFonts w:hint="eastAsia" w:eastAsiaTheme="majorEastAsia"/>
          <w:color w:val="000000" w:themeColor="text1"/>
          <w:sz w:val="28"/>
          <w:szCs w:val="28"/>
        </w:rPr>
        <w:t>14</w:t>
      </w:r>
      <w:r>
        <w:rPr>
          <w:rFonts w:eastAsiaTheme="majorEastAsia"/>
          <w:color w:val="000000" w:themeColor="text1"/>
          <w:sz w:val="28"/>
          <w:szCs w:val="28"/>
        </w:rPr>
        <w:t>日~</w:t>
      </w:r>
      <w:r>
        <w:rPr>
          <w:rFonts w:hint="eastAsia" w:eastAsiaTheme="majorEastAsia"/>
          <w:color w:val="000000" w:themeColor="text1"/>
          <w:sz w:val="28"/>
          <w:szCs w:val="28"/>
        </w:rPr>
        <w:t>1</w:t>
      </w:r>
      <w:r>
        <w:rPr>
          <w:rFonts w:eastAsiaTheme="majorEastAsia"/>
          <w:color w:val="000000" w:themeColor="text1"/>
          <w:sz w:val="28"/>
          <w:szCs w:val="28"/>
        </w:rPr>
        <w:t>月</w:t>
      </w:r>
      <w:r>
        <w:rPr>
          <w:rFonts w:hint="eastAsia" w:eastAsiaTheme="majorEastAsia"/>
          <w:color w:val="000000" w:themeColor="text1"/>
          <w:sz w:val="28"/>
          <w:szCs w:val="28"/>
        </w:rPr>
        <w:t>15</w:t>
      </w:r>
      <w:r>
        <w:rPr>
          <w:rFonts w:eastAsiaTheme="majorEastAsia"/>
          <w:color w:val="000000" w:themeColor="text1"/>
          <w:sz w:val="28"/>
          <w:szCs w:val="28"/>
        </w:rPr>
        <w:t>日，我公司技术人员对该项目环境保护设施的建设和运行情况进行了环境管理核查，并对污染物排放实施了现场监测，在此基础上编制了本验收监测报告。</w:t>
      </w:r>
    </w:p>
    <w:p>
      <w:pPr>
        <w:pStyle w:val="2"/>
        <w:spacing w:before="0" w:after="0" w:line="360" w:lineRule="auto"/>
        <w:rPr>
          <w:rFonts w:eastAsiaTheme="majorEastAsia"/>
          <w:color w:val="000000" w:themeColor="text1"/>
          <w:sz w:val="32"/>
          <w:szCs w:val="32"/>
        </w:rPr>
      </w:pPr>
      <w:bookmarkStart w:id="3" w:name="_Toc29926502"/>
      <w:r>
        <w:rPr>
          <w:rFonts w:eastAsiaTheme="majorEastAsia"/>
          <w:color w:val="000000" w:themeColor="text1"/>
          <w:sz w:val="32"/>
          <w:szCs w:val="32"/>
        </w:rPr>
        <w:t>2 验收依据</w:t>
      </w:r>
      <w:bookmarkEnd w:id="3"/>
    </w:p>
    <w:p>
      <w:pPr>
        <w:spacing w:line="360" w:lineRule="auto"/>
        <w:ind w:firstLine="560" w:firstLineChars="200"/>
        <w:rPr>
          <w:rFonts w:eastAsiaTheme="majorEastAsia"/>
          <w:sz w:val="28"/>
          <w:szCs w:val="28"/>
        </w:rPr>
      </w:pPr>
      <w:r>
        <w:rPr>
          <w:rFonts w:eastAsiaTheme="majorEastAsia"/>
          <w:sz w:val="28"/>
          <w:szCs w:val="28"/>
        </w:rPr>
        <w:t>（1）全国人大常委会《中华人民共和国环境保护法》，2014年4月；</w:t>
      </w:r>
    </w:p>
    <w:p>
      <w:pPr>
        <w:spacing w:line="360" w:lineRule="auto"/>
        <w:ind w:firstLine="560" w:firstLineChars="200"/>
        <w:rPr>
          <w:rFonts w:eastAsiaTheme="majorEastAsia"/>
          <w:sz w:val="28"/>
          <w:szCs w:val="28"/>
        </w:rPr>
      </w:pPr>
      <w:r>
        <w:rPr>
          <w:rFonts w:eastAsiaTheme="majorEastAsia"/>
          <w:sz w:val="28"/>
          <w:szCs w:val="28"/>
        </w:rPr>
        <w:t>（2）《国务院关于修改〈建设项目环境保护管理条例〉的决定》中华人民共和国国务院令第682号 2017年10月1日实施；</w:t>
      </w:r>
    </w:p>
    <w:p>
      <w:pPr>
        <w:spacing w:line="360" w:lineRule="auto"/>
        <w:ind w:firstLine="560" w:firstLineChars="200"/>
        <w:rPr>
          <w:rFonts w:eastAsiaTheme="majorEastAsia"/>
          <w:sz w:val="28"/>
          <w:szCs w:val="28"/>
        </w:rPr>
      </w:pPr>
      <w:r>
        <w:rPr>
          <w:rFonts w:eastAsiaTheme="majorEastAsia"/>
          <w:sz w:val="28"/>
          <w:szCs w:val="28"/>
        </w:rPr>
        <w:t>（3）《建设项目竣工环境保护验收暂行办法》（国环规环评［2017］4号） 2017年11月20日；</w:t>
      </w:r>
    </w:p>
    <w:p>
      <w:pPr>
        <w:spacing w:line="360" w:lineRule="auto"/>
        <w:ind w:firstLine="560" w:firstLineChars="200"/>
        <w:rPr>
          <w:rFonts w:eastAsiaTheme="majorEastAsia"/>
          <w:sz w:val="28"/>
          <w:szCs w:val="28"/>
        </w:rPr>
      </w:pPr>
      <w:r>
        <w:rPr>
          <w:rFonts w:eastAsiaTheme="majorEastAsia"/>
          <w:sz w:val="28"/>
          <w:szCs w:val="28"/>
        </w:rPr>
        <w:t>（4）《建设项目竣工环境保护验收技术指南-污染影响类》 2018年5月16日；</w:t>
      </w:r>
    </w:p>
    <w:p>
      <w:pPr>
        <w:spacing w:line="360" w:lineRule="auto"/>
        <w:ind w:firstLine="560" w:firstLineChars="200"/>
        <w:rPr>
          <w:rFonts w:eastAsiaTheme="majorEastAsia"/>
          <w:sz w:val="28"/>
          <w:szCs w:val="28"/>
        </w:rPr>
      </w:pPr>
      <w:r>
        <w:rPr>
          <w:rFonts w:eastAsiaTheme="majorEastAsia"/>
          <w:sz w:val="28"/>
          <w:szCs w:val="28"/>
        </w:rPr>
        <w:t>（5）中华人民共和国环境噪声污染防治法（2018修正版），2018年12月29日；</w:t>
      </w:r>
    </w:p>
    <w:p>
      <w:pPr>
        <w:spacing w:line="360" w:lineRule="auto"/>
        <w:ind w:firstLine="560" w:firstLineChars="200"/>
        <w:rPr>
          <w:rFonts w:eastAsiaTheme="majorEastAsia"/>
          <w:sz w:val="28"/>
          <w:szCs w:val="28"/>
        </w:rPr>
      </w:pPr>
      <w:r>
        <w:rPr>
          <w:rFonts w:eastAsiaTheme="majorEastAsia"/>
          <w:sz w:val="28"/>
          <w:szCs w:val="28"/>
        </w:rPr>
        <w:t>（6）桃源县环保局湘环发［2004]42号《关于建设项目环境管理监测工作有关问题的通知》，2004年6月；</w:t>
      </w:r>
    </w:p>
    <w:p>
      <w:pPr>
        <w:spacing w:line="360" w:lineRule="auto"/>
        <w:ind w:firstLine="560" w:firstLineChars="200"/>
        <w:rPr>
          <w:rFonts w:eastAsiaTheme="majorEastAsia"/>
          <w:sz w:val="28"/>
          <w:szCs w:val="28"/>
        </w:rPr>
      </w:pPr>
      <w:r>
        <w:rPr>
          <w:rFonts w:eastAsiaTheme="majorEastAsia"/>
          <w:sz w:val="28"/>
          <w:szCs w:val="28"/>
        </w:rPr>
        <w:t>（7）《湖南省污染防治攻坚战三年行动计划（2018年-2020年）》湘政发[2018]17号；</w:t>
      </w:r>
    </w:p>
    <w:p>
      <w:pPr>
        <w:spacing w:line="360" w:lineRule="auto"/>
        <w:ind w:firstLine="560" w:firstLineChars="200"/>
        <w:rPr>
          <w:rFonts w:eastAsiaTheme="majorEastAsia"/>
          <w:sz w:val="28"/>
          <w:szCs w:val="28"/>
        </w:rPr>
      </w:pPr>
      <w:r>
        <w:rPr>
          <w:rFonts w:eastAsiaTheme="majorEastAsia"/>
          <w:sz w:val="28"/>
          <w:szCs w:val="28"/>
        </w:rPr>
        <w:t>（8）《桃花源燃气综合站建设项目地建设项目》常德市双赢环境咨询服务有限公司，2017年4月；</w:t>
      </w:r>
    </w:p>
    <w:p>
      <w:pPr>
        <w:spacing w:line="360" w:lineRule="auto"/>
        <w:ind w:firstLine="560" w:firstLineChars="200"/>
        <w:rPr>
          <w:rFonts w:eastAsiaTheme="majorEastAsia"/>
          <w:sz w:val="28"/>
          <w:szCs w:val="28"/>
        </w:rPr>
      </w:pPr>
      <w:r>
        <w:rPr>
          <w:rFonts w:eastAsiaTheme="majorEastAsia"/>
          <w:sz w:val="28"/>
          <w:szCs w:val="28"/>
        </w:rPr>
        <w:t>（</w:t>
      </w:r>
      <w:r>
        <w:rPr>
          <w:rFonts w:hint="eastAsia" w:eastAsiaTheme="majorEastAsia"/>
          <w:sz w:val="28"/>
          <w:szCs w:val="28"/>
        </w:rPr>
        <w:t>9</w:t>
      </w:r>
      <w:r>
        <w:rPr>
          <w:rFonts w:eastAsiaTheme="majorEastAsia"/>
          <w:sz w:val="28"/>
          <w:szCs w:val="28"/>
        </w:rPr>
        <w:t>）建设单位提供的相关资料；</w:t>
      </w:r>
    </w:p>
    <w:p>
      <w:pPr>
        <w:pStyle w:val="2"/>
        <w:spacing w:before="0" w:after="0" w:line="360" w:lineRule="auto"/>
        <w:rPr>
          <w:rFonts w:eastAsiaTheme="majorEastAsia"/>
          <w:sz w:val="32"/>
          <w:szCs w:val="32"/>
        </w:rPr>
      </w:pPr>
      <w:bookmarkStart w:id="4" w:name="_Toc29926503"/>
      <w:r>
        <w:rPr>
          <w:rFonts w:eastAsiaTheme="majorEastAsia"/>
          <w:sz w:val="32"/>
          <w:szCs w:val="32"/>
        </w:rPr>
        <w:t>3 项目建设情况</w:t>
      </w:r>
      <w:bookmarkEnd w:id="4"/>
    </w:p>
    <w:p>
      <w:pPr>
        <w:pStyle w:val="3"/>
        <w:spacing w:before="0" w:after="0" w:line="360" w:lineRule="auto"/>
        <w:rPr>
          <w:rFonts w:ascii="Times New Roman" w:hAnsi="Times New Roman" w:eastAsiaTheme="majorEastAsia"/>
        </w:rPr>
      </w:pPr>
      <w:bookmarkStart w:id="5" w:name="_Toc29926504"/>
      <w:r>
        <w:rPr>
          <w:rFonts w:ascii="Times New Roman" w:hAnsi="Times New Roman" w:eastAsiaTheme="majorEastAsia"/>
        </w:rPr>
        <w:t>3.1 地理位置及平面布置</w:t>
      </w:r>
      <w:bookmarkEnd w:id="5"/>
    </w:p>
    <w:p>
      <w:pPr>
        <w:pStyle w:val="4"/>
        <w:spacing w:before="0" w:after="0" w:line="360" w:lineRule="auto"/>
        <w:rPr>
          <w:rFonts w:ascii="Times New Roman" w:hAnsi="Times New Roman" w:eastAsiaTheme="majorEastAsia"/>
          <w:sz w:val="30"/>
          <w:szCs w:val="30"/>
        </w:rPr>
      </w:pPr>
      <w:bookmarkStart w:id="6" w:name="_Toc29926505"/>
      <w:bookmarkStart w:id="7" w:name="_Toc29926324"/>
      <w:r>
        <w:rPr>
          <w:rFonts w:ascii="Times New Roman" w:hAnsi="Times New Roman" w:eastAsiaTheme="majorEastAsia"/>
          <w:sz w:val="30"/>
          <w:szCs w:val="30"/>
        </w:rPr>
        <w:t>3.1.1 地理位置</w:t>
      </w:r>
      <w:bookmarkEnd w:id="6"/>
      <w:bookmarkEnd w:id="7"/>
    </w:p>
    <w:p>
      <w:pPr>
        <w:pStyle w:val="42"/>
        <w:ind w:firstLine="560"/>
        <w:rPr>
          <w:rFonts w:ascii="Times New Roman" w:hAnsi="Times New Roman" w:eastAsiaTheme="majorEastAsia"/>
          <w:kern w:val="2"/>
          <w:sz w:val="28"/>
          <w:szCs w:val="28"/>
        </w:rPr>
      </w:pPr>
      <w:r>
        <w:rPr>
          <w:rFonts w:ascii="Times New Roman" w:hAnsi="Times New Roman" w:eastAsiaTheme="majorEastAsia"/>
          <w:kern w:val="2"/>
          <w:sz w:val="28"/>
          <w:szCs w:val="28"/>
        </w:rPr>
        <w:t>本项目占地面积约</w:t>
      </w:r>
      <w:r>
        <w:rPr>
          <w:rFonts w:hint="eastAsia" w:ascii="Times New Roman" w:hAnsi="Times New Roman" w:eastAsiaTheme="majorEastAsia"/>
          <w:kern w:val="2"/>
          <w:sz w:val="28"/>
          <w:szCs w:val="28"/>
        </w:rPr>
        <w:t>7317</w:t>
      </w:r>
      <w:r>
        <w:rPr>
          <w:rFonts w:ascii="Times New Roman" w:hAnsi="Times New Roman" w:eastAsiaTheme="majorEastAsia"/>
          <w:kern w:val="2"/>
          <w:sz w:val="28"/>
          <w:szCs w:val="28"/>
        </w:rPr>
        <w:t>m</w:t>
      </w:r>
      <w:r>
        <w:rPr>
          <w:rFonts w:ascii="Times New Roman" w:hAnsi="Times New Roman" w:eastAsiaTheme="majorEastAsia"/>
          <w:kern w:val="2"/>
          <w:sz w:val="28"/>
          <w:szCs w:val="28"/>
          <w:vertAlign w:val="superscript"/>
        </w:rPr>
        <w:t>2</w:t>
      </w:r>
      <w:r>
        <w:rPr>
          <w:rFonts w:ascii="Times New Roman" w:hAnsi="Times New Roman" w:eastAsiaTheme="majorEastAsia"/>
          <w:kern w:val="2"/>
          <w:sz w:val="28"/>
          <w:szCs w:val="28"/>
        </w:rPr>
        <w:t>，位于</w:t>
      </w:r>
      <w:r>
        <w:rPr>
          <w:rFonts w:hint="eastAsia" w:ascii="Times New Roman" w:hAnsi="Times New Roman" w:eastAsiaTheme="majorEastAsia"/>
          <w:kern w:val="2"/>
          <w:sz w:val="28"/>
          <w:szCs w:val="28"/>
        </w:rPr>
        <w:t>湖南省常德市桃花源镇联岩村</w:t>
      </w:r>
      <w:r>
        <w:rPr>
          <w:rFonts w:ascii="Times New Roman" w:hAnsi="Times New Roman" w:eastAsiaTheme="majorEastAsia"/>
          <w:kern w:val="2"/>
          <w:sz w:val="28"/>
          <w:szCs w:val="28"/>
        </w:rPr>
        <w:t>。</w:t>
      </w:r>
      <w:r>
        <w:rPr>
          <w:rFonts w:hint="eastAsia" w:ascii="Times New Roman" w:hAnsi="Times New Roman" w:eastAsiaTheme="majorEastAsia"/>
          <w:kern w:val="2"/>
          <w:sz w:val="28"/>
          <w:szCs w:val="28"/>
        </w:rPr>
        <w:t>项目周边为林地，东</w:t>
      </w:r>
      <w:r>
        <w:rPr>
          <w:rFonts w:ascii="Times New Roman" w:hAnsi="Times New Roman" w:eastAsiaTheme="majorEastAsia"/>
          <w:kern w:val="2"/>
          <w:sz w:val="28"/>
          <w:szCs w:val="28"/>
        </w:rPr>
        <w:t>面约10m为G319，</w:t>
      </w:r>
      <w:r>
        <w:rPr>
          <w:rFonts w:hint="eastAsia" w:ascii="Times New Roman" w:hAnsi="Times New Roman" w:eastAsiaTheme="majorEastAsia"/>
          <w:kern w:val="2"/>
          <w:sz w:val="28"/>
          <w:szCs w:val="28"/>
        </w:rPr>
        <w:t>G319东面为山体；北</w:t>
      </w:r>
      <w:r>
        <w:rPr>
          <w:rFonts w:ascii="Times New Roman" w:hAnsi="Times New Roman" w:eastAsiaTheme="majorEastAsia"/>
          <w:kern w:val="2"/>
          <w:sz w:val="28"/>
          <w:szCs w:val="28"/>
        </w:rPr>
        <w:t>面、</w:t>
      </w:r>
      <w:r>
        <w:rPr>
          <w:rFonts w:hint="eastAsia" w:ascii="Times New Roman" w:hAnsi="Times New Roman" w:eastAsiaTheme="majorEastAsia"/>
          <w:kern w:val="2"/>
          <w:sz w:val="28"/>
          <w:szCs w:val="28"/>
        </w:rPr>
        <w:t>南</w:t>
      </w:r>
      <w:r>
        <w:rPr>
          <w:rFonts w:ascii="Times New Roman" w:hAnsi="Times New Roman" w:eastAsiaTheme="majorEastAsia"/>
          <w:kern w:val="2"/>
          <w:sz w:val="28"/>
          <w:szCs w:val="28"/>
        </w:rPr>
        <w:t>面、</w:t>
      </w:r>
      <w:r>
        <w:rPr>
          <w:rFonts w:hint="eastAsia" w:ascii="Times New Roman" w:hAnsi="Times New Roman" w:eastAsiaTheme="majorEastAsia"/>
          <w:kern w:val="2"/>
          <w:sz w:val="28"/>
          <w:szCs w:val="28"/>
        </w:rPr>
        <w:t>西</w:t>
      </w:r>
      <w:r>
        <w:rPr>
          <w:rFonts w:ascii="Times New Roman" w:hAnsi="Times New Roman" w:eastAsiaTheme="majorEastAsia"/>
          <w:kern w:val="2"/>
          <w:sz w:val="28"/>
          <w:szCs w:val="28"/>
        </w:rPr>
        <w:t>面为山体，</w:t>
      </w:r>
      <w:r>
        <w:rPr>
          <w:rFonts w:hint="eastAsia" w:ascii="Times New Roman" w:hAnsi="Times New Roman" w:eastAsiaTheme="majorEastAsia"/>
          <w:kern w:val="2"/>
          <w:sz w:val="28"/>
          <w:szCs w:val="28"/>
        </w:rPr>
        <w:t>山体上覆盖有植被。本项目另租赁项目西侧7.26亩（桃花源联岩村空地2.172亩；桃花源联岩村空地5.088亩）地作为本项目储罐区，</w:t>
      </w:r>
      <w:r>
        <w:rPr>
          <w:rFonts w:ascii="Times New Roman" w:hAnsi="Times New Roman" w:eastAsiaTheme="majorEastAsia"/>
          <w:kern w:val="2"/>
          <w:sz w:val="28"/>
          <w:szCs w:val="28"/>
        </w:rPr>
        <w:t>详见附图1。</w:t>
      </w:r>
    </w:p>
    <w:p>
      <w:pPr>
        <w:pStyle w:val="4"/>
        <w:spacing w:before="0" w:after="0" w:line="360" w:lineRule="auto"/>
        <w:rPr>
          <w:rFonts w:ascii="Times New Roman" w:hAnsi="Times New Roman" w:eastAsiaTheme="majorEastAsia"/>
          <w:sz w:val="30"/>
          <w:szCs w:val="30"/>
        </w:rPr>
      </w:pPr>
      <w:bookmarkStart w:id="8" w:name="_Toc29926325"/>
      <w:bookmarkStart w:id="9" w:name="_Toc29926506"/>
      <w:r>
        <w:rPr>
          <w:rFonts w:ascii="Times New Roman" w:hAnsi="Times New Roman" w:eastAsiaTheme="majorEastAsia"/>
          <w:sz w:val="30"/>
          <w:szCs w:val="30"/>
        </w:rPr>
        <w:t>3.1.2平面布置</w:t>
      </w:r>
      <w:bookmarkEnd w:id="8"/>
      <w:bookmarkEnd w:id="9"/>
    </w:p>
    <w:p>
      <w:pPr>
        <w:pStyle w:val="42"/>
        <w:spacing w:after="0"/>
        <w:ind w:firstLine="560"/>
        <w:rPr>
          <w:rFonts w:ascii="Times New Roman" w:hAnsi="Times New Roman" w:eastAsiaTheme="majorEastAsia"/>
          <w:sz w:val="28"/>
          <w:szCs w:val="28"/>
        </w:rPr>
      </w:pPr>
      <w:r>
        <w:rPr>
          <w:rFonts w:hint="eastAsia" w:ascii="Times New Roman" w:hAnsi="Times New Roman" w:eastAsiaTheme="majorEastAsia"/>
          <w:sz w:val="28"/>
          <w:szCs w:val="28"/>
        </w:rPr>
        <w:t>结合项目实际需要，合理布置办公区及储罐区。办公区布置在厂区北侧，地块的西面布置LNG储罐、管道供气设施（含储气设施、加臭设施、缓冲罐、排污罐、回收罐）、循环水系统、压缩机房；东面为本站出入口，详见平面布置图。</w:t>
      </w:r>
      <w:r>
        <w:rPr>
          <w:rFonts w:ascii="Times New Roman" w:hAnsi="Times New Roman" w:eastAsiaTheme="majorEastAsia"/>
          <w:sz w:val="28"/>
          <w:szCs w:val="28"/>
        </w:rPr>
        <w:t>项目平面布置图详见附图2。</w:t>
      </w:r>
    </w:p>
    <w:p>
      <w:pPr>
        <w:pStyle w:val="3"/>
        <w:spacing w:before="0" w:after="0" w:line="360" w:lineRule="auto"/>
        <w:rPr>
          <w:rFonts w:ascii="Times New Roman" w:hAnsi="Times New Roman" w:eastAsiaTheme="majorEastAsia"/>
        </w:rPr>
      </w:pPr>
      <w:bookmarkStart w:id="10" w:name="_Toc29926507"/>
      <w:r>
        <w:rPr>
          <w:rFonts w:ascii="Times New Roman" w:hAnsi="Times New Roman" w:eastAsiaTheme="majorEastAsia"/>
        </w:rPr>
        <w:t>3.2 建设规模及内容</w:t>
      </w:r>
      <w:bookmarkEnd w:id="10"/>
    </w:p>
    <w:p>
      <w:pPr>
        <w:pStyle w:val="42"/>
        <w:spacing w:after="0"/>
        <w:ind w:firstLine="560"/>
        <w:rPr>
          <w:rFonts w:ascii="Times New Roman" w:hAnsi="Times New Roman" w:eastAsiaTheme="majorEastAsia"/>
          <w:sz w:val="28"/>
          <w:szCs w:val="28"/>
        </w:rPr>
      </w:pPr>
      <w:r>
        <w:rPr>
          <w:rFonts w:ascii="Times New Roman" w:hAnsi="Times New Roman" w:eastAsiaTheme="majorEastAsia"/>
          <w:sz w:val="28"/>
          <w:szCs w:val="28"/>
        </w:rPr>
        <w:t>本项目总建筑面积</w:t>
      </w:r>
      <w:r>
        <w:rPr>
          <w:rFonts w:hint="eastAsia" w:ascii="Times New Roman" w:hAnsi="Times New Roman" w:eastAsiaTheme="majorEastAsia"/>
          <w:sz w:val="28"/>
          <w:szCs w:val="28"/>
        </w:rPr>
        <w:t>800</w:t>
      </w:r>
      <w:r>
        <w:rPr>
          <w:rFonts w:ascii="Times New Roman" w:hAnsi="Times New Roman" w:eastAsiaTheme="majorEastAsia"/>
          <w:sz w:val="28"/>
          <w:szCs w:val="28"/>
        </w:rPr>
        <w:t>m</w:t>
      </w:r>
      <w:r>
        <w:rPr>
          <w:rFonts w:ascii="Times New Roman" w:hAnsi="Times New Roman" w:eastAsiaTheme="majorEastAsia"/>
          <w:sz w:val="28"/>
          <w:szCs w:val="28"/>
          <w:vertAlign w:val="superscript"/>
        </w:rPr>
        <w:t>2</w:t>
      </w:r>
      <w:r>
        <w:rPr>
          <w:rFonts w:ascii="Times New Roman" w:hAnsi="Times New Roman" w:eastAsiaTheme="majorEastAsia"/>
          <w:sz w:val="28"/>
          <w:szCs w:val="28"/>
        </w:rPr>
        <w:t>，建设</w:t>
      </w:r>
      <w:r>
        <w:rPr>
          <w:rFonts w:hint="eastAsia" w:ascii="Times New Roman" w:hAnsi="Times New Roman" w:eastAsiaTheme="majorEastAsia"/>
          <w:sz w:val="28"/>
          <w:szCs w:val="28"/>
        </w:rPr>
        <w:t>1</w:t>
      </w:r>
      <w:r>
        <w:rPr>
          <w:rFonts w:ascii="Times New Roman" w:hAnsi="Times New Roman" w:eastAsiaTheme="majorEastAsia"/>
          <w:sz w:val="28"/>
          <w:szCs w:val="28"/>
        </w:rPr>
        <w:t>套储</w:t>
      </w:r>
      <w:r>
        <w:rPr>
          <w:rFonts w:hint="eastAsia" w:ascii="Times New Roman" w:hAnsi="Times New Roman" w:eastAsiaTheme="majorEastAsia"/>
          <w:sz w:val="28"/>
          <w:szCs w:val="28"/>
        </w:rPr>
        <w:t>液</w:t>
      </w:r>
      <w:r>
        <w:rPr>
          <w:rFonts w:ascii="Times New Roman" w:hAnsi="Times New Roman" w:eastAsiaTheme="majorEastAsia"/>
          <w:sz w:val="28"/>
          <w:szCs w:val="28"/>
        </w:rPr>
        <w:t>能力为</w:t>
      </w:r>
      <w:r>
        <w:rPr>
          <w:rFonts w:hint="eastAsia" w:ascii="Times New Roman" w:hAnsi="Times New Roman" w:eastAsiaTheme="majorEastAsia"/>
          <w:sz w:val="28"/>
          <w:szCs w:val="28"/>
        </w:rPr>
        <w:t>30</w:t>
      </w:r>
      <w:r>
        <w:rPr>
          <w:rFonts w:ascii="Times New Roman" w:hAnsi="Times New Roman" w:eastAsiaTheme="majorEastAsia"/>
          <w:sz w:val="28"/>
          <w:szCs w:val="28"/>
        </w:rPr>
        <w:t>m</w:t>
      </w:r>
      <w:r>
        <w:rPr>
          <w:rFonts w:hint="eastAsia" w:ascii="Times New Roman" w:hAnsi="Times New Roman" w:eastAsiaTheme="majorEastAsia"/>
          <w:sz w:val="28"/>
          <w:szCs w:val="28"/>
          <w:vertAlign w:val="superscript"/>
        </w:rPr>
        <w:t>3</w:t>
      </w:r>
      <w:r>
        <w:rPr>
          <w:rFonts w:ascii="Times New Roman" w:hAnsi="Times New Roman" w:eastAsiaTheme="majorEastAsia"/>
          <w:sz w:val="28"/>
          <w:szCs w:val="28"/>
        </w:rPr>
        <w:t>的LNG</w:t>
      </w:r>
      <w:r>
        <w:rPr>
          <w:rFonts w:hint="eastAsia" w:ascii="Times New Roman" w:hAnsi="Times New Roman" w:eastAsiaTheme="majorEastAsia"/>
          <w:sz w:val="28"/>
          <w:szCs w:val="28"/>
        </w:rPr>
        <w:t>储罐及配套设施；1套为桃花源镇供气的管道供气设施</w:t>
      </w:r>
      <w:r>
        <w:rPr>
          <w:rFonts w:ascii="Times New Roman" w:hAnsi="Times New Roman" w:eastAsiaTheme="majorEastAsia"/>
          <w:sz w:val="28"/>
          <w:szCs w:val="28"/>
        </w:rPr>
        <w:t>。配套工程主要是场地硬化、绿化、供配电、给排水及消防等配套设施建设</w:t>
      </w:r>
      <w:r>
        <w:rPr>
          <w:rFonts w:hint="eastAsia" w:ascii="Times New Roman" w:hAnsi="Times New Roman" w:eastAsiaTheme="majorEastAsia"/>
          <w:sz w:val="28"/>
          <w:szCs w:val="28"/>
        </w:rPr>
        <w:t>。</w:t>
      </w:r>
    </w:p>
    <w:p>
      <w:pPr>
        <w:pStyle w:val="55"/>
        <w:spacing w:line="360" w:lineRule="auto"/>
        <w:ind w:firstLine="560" w:firstLineChars="200"/>
        <w:jc w:val="both"/>
        <w:rPr>
          <w:rFonts w:eastAsiaTheme="majorEastAsia"/>
          <w:szCs w:val="28"/>
        </w:rPr>
      </w:pPr>
      <w:r>
        <w:rPr>
          <w:rFonts w:eastAsiaTheme="majorEastAsia"/>
          <w:szCs w:val="28"/>
        </w:rPr>
        <w:t>项目主要建设内容见表3-</w:t>
      </w:r>
      <w:r>
        <w:rPr>
          <w:rFonts w:hint="eastAsia" w:eastAsiaTheme="majorEastAsia"/>
          <w:szCs w:val="28"/>
        </w:rPr>
        <w:t>1</w:t>
      </w:r>
      <w:r>
        <w:rPr>
          <w:rFonts w:eastAsiaTheme="majorEastAsia"/>
          <w:szCs w:val="28"/>
        </w:rPr>
        <w:t>。</w:t>
      </w:r>
    </w:p>
    <w:p>
      <w:pPr>
        <w:ind w:firstLine="1414" w:firstLineChars="587"/>
        <w:outlineLvl w:val="2"/>
        <w:rPr>
          <w:rFonts w:eastAsiaTheme="majorEastAsia"/>
          <w:b/>
          <w:color w:val="000000"/>
          <w:sz w:val="24"/>
        </w:rPr>
      </w:pPr>
      <w:bookmarkStart w:id="11" w:name="_Toc29926508"/>
      <w:bookmarkStart w:id="12" w:name="_Toc29926327"/>
      <w:r>
        <w:rPr>
          <w:rFonts w:eastAsiaTheme="majorEastAsia"/>
          <w:b/>
          <w:color w:val="000000"/>
          <w:sz w:val="24"/>
        </w:rPr>
        <w:t>表3-</w:t>
      </w:r>
      <w:r>
        <w:rPr>
          <w:rFonts w:hint="eastAsia" w:eastAsiaTheme="majorEastAsia"/>
          <w:b/>
          <w:color w:val="000000"/>
          <w:sz w:val="24"/>
        </w:rPr>
        <w:t>1</w:t>
      </w:r>
      <w:r>
        <w:rPr>
          <w:rFonts w:eastAsiaTheme="majorEastAsia"/>
          <w:b/>
          <w:color w:val="000000"/>
          <w:sz w:val="24"/>
        </w:rPr>
        <w:t xml:space="preserve"> 工程实际建设内容情况与环评设计对比情况一览表</w:t>
      </w:r>
      <w:bookmarkEnd w:id="11"/>
      <w:bookmarkEnd w:id="12"/>
    </w:p>
    <w:tbl>
      <w:tblPr>
        <w:tblStyle w:val="24"/>
        <w:tblpPr w:leftFromText="180" w:rightFromText="180" w:vertAnchor="text" w:horzAnchor="margin" w:tblpXSpec="center" w:tblpY="51"/>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932"/>
        <w:gridCol w:w="1866"/>
        <w:gridCol w:w="3504"/>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875" w:type="pct"/>
            <w:gridSpan w:val="4"/>
            <w:vAlign w:val="center"/>
          </w:tcPr>
          <w:p>
            <w:pPr>
              <w:pStyle w:val="71"/>
              <w:rPr>
                <w:rFonts w:ascii="Times New Roman" w:hAnsi="Times New Roman"/>
                <w:color w:val="auto"/>
              </w:rPr>
            </w:pPr>
            <w:r>
              <w:rPr>
                <w:rFonts w:ascii="Times New Roman" w:hAnsi="Times New Roman" w:eastAsiaTheme="majorEastAsia"/>
                <w:b/>
                <w:bCs/>
                <w:color w:val="000000"/>
              </w:rPr>
              <w:t>环评设计情况</w:t>
            </w:r>
          </w:p>
        </w:tc>
        <w:tc>
          <w:tcPr>
            <w:tcW w:w="1125" w:type="pct"/>
            <w:vMerge w:val="restart"/>
            <w:vAlign w:val="center"/>
          </w:tcPr>
          <w:p>
            <w:pPr>
              <w:jc w:val="center"/>
              <w:textAlignment w:val="baseline"/>
              <w:rPr>
                <w:rFonts w:eastAsiaTheme="majorEastAsia"/>
                <w:b/>
                <w:bCs/>
                <w:color w:val="000000"/>
                <w:sz w:val="24"/>
              </w:rPr>
            </w:pPr>
            <w:r>
              <w:rPr>
                <w:rFonts w:eastAsiaTheme="majorEastAsia"/>
                <w:b/>
                <w:bCs/>
                <w:color w:val="000000"/>
                <w:sz w:val="24"/>
              </w:rPr>
              <w:t>实际建设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88" w:type="pct"/>
            <w:gridSpan w:val="3"/>
            <w:vAlign w:val="center"/>
          </w:tcPr>
          <w:p>
            <w:pPr>
              <w:pStyle w:val="71"/>
              <w:ind w:firstLine="420"/>
              <w:rPr>
                <w:rFonts w:ascii="Times New Roman" w:hAnsi="Times New Roman"/>
                <w:color w:val="auto"/>
              </w:rPr>
            </w:pPr>
            <w:r>
              <w:rPr>
                <w:rFonts w:ascii="Times New Roman"/>
                <w:color w:val="auto"/>
              </w:rPr>
              <w:t>项目名称</w:t>
            </w:r>
          </w:p>
        </w:tc>
        <w:tc>
          <w:tcPr>
            <w:tcW w:w="1887" w:type="pct"/>
            <w:vAlign w:val="center"/>
          </w:tcPr>
          <w:p>
            <w:pPr>
              <w:pStyle w:val="71"/>
              <w:rPr>
                <w:rFonts w:ascii="Times New Roman" w:hAnsi="Times New Roman"/>
                <w:color w:val="auto"/>
              </w:rPr>
            </w:pPr>
            <w:r>
              <w:rPr>
                <w:rFonts w:ascii="Times New Roman"/>
                <w:color w:val="auto"/>
              </w:rPr>
              <w:t>建设规模</w:t>
            </w:r>
          </w:p>
        </w:tc>
        <w:tc>
          <w:tcPr>
            <w:tcW w:w="1125" w:type="pct"/>
            <w:vMerge w:val="continue"/>
          </w:tcPr>
          <w:p>
            <w:pPr>
              <w:pStyle w:val="71"/>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restart"/>
            <w:vAlign w:val="center"/>
          </w:tcPr>
          <w:p>
            <w:pPr>
              <w:pStyle w:val="71"/>
              <w:rPr>
                <w:rFonts w:ascii="Times New Roman"/>
                <w:color w:val="auto"/>
              </w:rPr>
            </w:pPr>
            <w:r>
              <w:rPr>
                <w:rFonts w:ascii="Times New Roman"/>
                <w:color w:val="auto"/>
              </w:rPr>
              <w:t>主体工程</w:t>
            </w:r>
          </w:p>
        </w:tc>
        <w:tc>
          <w:tcPr>
            <w:tcW w:w="502" w:type="pct"/>
            <w:vAlign w:val="center"/>
          </w:tcPr>
          <w:p>
            <w:pPr>
              <w:pStyle w:val="71"/>
              <w:ind w:left="105" w:leftChars="50"/>
              <w:jc w:val="both"/>
              <w:rPr>
                <w:rFonts w:ascii="Times New Roman"/>
                <w:color w:val="auto"/>
              </w:rPr>
            </w:pPr>
            <w:r>
              <w:rPr>
                <w:rFonts w:ascii="Times New Roman" w:hAnsi="Times New Roman"/>
                <w:color w:val="auto"/>
              </w:rPr>
              <w:t>CNG</w:t>
            </w:r>
            <w:r>
              <w:rPr>
                <w:rFonts w:ascii="Times New Roman"/>
                <w:color w:val="auto"/>
              </w:rPr>
              <w:t>加气</w:t>
            </w:r>
          </w:p>
        </w:tc>
        <w:tc>
          <w:tcPr>
            <w:tcW w:w="1005" w:type="pct"/>
            <w:vAlign w:val="center"/>
          </w:tcPr>
          <w:p>
            <w:pPr>
              <w:pStyle w:val="71"/>
              <w:rPr>
                <w:rFonts w:ascii="Times New Roman"/>
                <w:color w:val="auto"/>
              </w:rPr>
            </w:pPr>
            <w:r>
              <w:rPr>
                <w:rFonts w:ascii="Times New Roman" w:hAnsi="Times New Roman"/>
                <w:color w:val="auto"/>
              </w:rPr>
              <w:t>CNG</w:t>
            </w:r>
            <w:r>
              <w:rPr>
                <w:rFonts w:ascii="Times New Roman"/>
                <w:color w:val="auto"/>
              </w:rPr>
              <w:t>储气管道区</w:t>
            </w:r>
          </w:p>
        </w:tc>
        <w:tc>
          <w:tcPr>
            <w:tcW w:w="1887" w:type="pct"/>
            <w:vAlign w:val="center"/>
          </w:tcPr>
          <w:p>
            <w:pPr>
              <w:pStyle w:val="71"/>
              <w:jc w:val="both"/>
              <w:rPr>
                <w:rFonts w:ascii="Times New Roman"/>
                <w:color w:val="auto"/>
              </w:rPr>
            </w:pPr>
            <w:r>
              <w:rPr>
                <w:rFonts w:ascii="Times New Roman" w:hAnsi="Times New Roman"/>
                <w:color w:val="auto"/>
              </w:rPr>
              <w:t>53m</w:t>
            </w:r>
            <w:r>
              <w:rPr>
                <w:rFonts w:ascii="Times New Roman"/>
                <w:color w:val="auto"/>
              </w:rPr>
              <w:t>长管道</w:t>
            </w:r>
            <w:r>
              <w:rPr>
                <w:rFonts w:ascii="Times New Roman" w:hAnsi="Times New Roman"/>
                <w:color w:val="auto"/>
              </w:rPr>
              <w:t>6</w:t>
            </w:r>
            <w:r>
              <w:rPr>
                <w:rFonts w:ascii="Times New Roman"/>
                <w:color w:val="auto"/>
              </w:rPr>
              <w:t>排，约</w:t>
            </w:r>
            <w:r>
              <w:rPr>
                <w:rFonts w:ascii="Times New Roman" w:hAnsi="Times New Roman"/>
                <w:color w:val="auto"/>
              </w:rPr>
              <w:t>30m</w:t>
            </w:r>
            <w:r>
              <w:rPr>
                <w:rFonts w:ascii="Times New Roman"/>
                <w:color w:val="auto"/>
              </w:rPr>
              <w:t>长管道</w:t>
            </w:r>
            <w:r>
              <w:rPr>
                <w:rFonts w:ascii="Times New Roman" w:hAnsi="Times New Roman"/>
                <w:color w:val="auto"/>
              </w:rPr>
              <w:t>1</w:t>
            </w:r>
            <w:r>
              <w:rPr>
                <w:rFonts w:ascii="Times New Roman"/>
                <w:color w:val="auto"/>
              </w:rPr>
              <w:t>排，设集中放散管</w:t>
            </w:r>
            <w:r>
              <w:rPr>
                <w:rFonts w:hint="eastAsia" w:ascii="Times New Roman"/>
                <w:color w:val="auto"/>
              </w:rPr>
              <w:t>，</w:t>
            </w:r>
            <w:r>
              <w:rPr>
                <w:rFonts w:ascii="Times New Roman"/>
                <w:color w:val="auto"/>
              </w:rPr>
              <w:t>储气容积</w:t>
            </w:r>
            <w:r>
              <w:rPr>
                <w:rFonts w:ascii="Times New Roman" w:hAnsi="Times New Roman"/>
                <w:color w:val="auto"/>
              </w:rPr>
              <w:t>9000m</w:t>
            </w:r>
            <w:r>
              <w:rPr>
                <w:rFonts w:ascii="Times New Roman" w:hAnsi="Times New Roman"/>
                <w:color w:val="auto"/>
                <w:vertAlign w:val="superscript"/>
              </w:rPr>
              <w:t>3</w:t>
            </w:r>
            <w:r>
              <w:rPr>
                <w:rFonts w:hint="eastAsia" w:ascii="Times New Roman"/>
                <w:color w:val="auto"/>
              </w:rPr>
              <w:t>，以上管道为埋地设置</w:t>
            </w:r>
          </w:p>
        </w:tc>
        <w:tc>
          <w:tcPr>
            <w:tcW w:w="1125" w:type="pct"/>
          </w:tcPr>
          <w:p>
            <w:pPr>
              <w:pStyle w:val="71"/>
              <w:jc w:val="both"/>
              <w:rPr>
                <w:rFonts w:ascii="Times New Roman" w:hAnsi="Times New Roman"/>
                <w:b/>
                <w:color w:val="auto"/>
              </w:rPr>
            </w:pPr>
            <w:r>
              <w:rPr>
                <w:rFonts w:hint="eastAsia" w:ascii="Times New Roman" w:hAnsi="Times New Roman"/>
                <w:b/>
                <w:color w:val="auto"/>
              </w:rPr>
              <w:t>未建（取消建设）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color w:val="auto"/>
              </w:rPr>
            </w:pPr>
          </w:p>
        </w:tc>
        <w:tc>
          <w:tcPr>
            <w:tcW w:w="502" w:type="pct"/>
            <w:vMerge w:val="restart"/>
            <w:vAlign w:val="center"/>
          </w:tcPr>
          <w:p>
            <w:pPr>
              <w:pStyle w:val="71"/>
              <w:ind w:left="105" w:leftChars="50"/>
              <w:jc w:val="both"/>
              <w:rPr>
                <w:rFonts w:ascii="Times New Roman" w:hAnsi="Times New Roman"/>
                <w:color w:val="auto"/>
              </w:rPr>
            </w:pPr>
            <w:r>
              <w:rPr>
                <w:rFonts w:hint="eastAsia" w:ascii="Times New Roman" w:hAnsi="Times New Roman"/>
                <w:color w:val="auto"/>
              </w:rPr>
              <w:t>L</w:t>
            </w:r>
            <w:r>
              <w:rPr>
                <w:rFonts w:ascii="Times New Roman" w:hAnsi="Times New Roman"/>
                <w:color w:val="auto"/>
              </w:rPr>
              <w:t>NG</w:t>
            </w:r>
            <w:r>
              <w:rPr>
                <w:rFonts w:ascii="Times New Roman"/>
                <w:color w:val="auto"/>
              </w:rPr>
              <w:t>加</w:t>
            </w:r>
            <w:r>
              <w:rPr>
                <w:rFonts w:hint="eastAsia" w:ascii="Times New Roman"/>
                <w:color w:val="auto"/>
              </w:rPr>
              <w:t>液</w:t>
            </w:r>
          </w:p>
        </w:tc>
        <w:tc>
          <w:tcPr>
            <w:tcW w:w="1005" w:type="pct"/>
            <w:vAlign w:val="center"/>
          </w:tcPr>
          <w:p>
            <w:pPr>
              <w:pStyle w:val="71"/>
              <w:rPr>
                <w:rFonts w:ascii="Times New Roman" w:hAnsi="Times New Roman"/>
                <w:color w:val="auto"/>
              </w:rPr>
            </w:pPr>
            <w:r>
              <w:rPr>
                <w:rFonts w:ascii="Times New Roman" w:hAnsi="Times New Roman"/>
                <w:color w:val="auto"/>
              </w:rPr>
              <w:t>CNG</w:t>
            </w:r>
            <w:r>
              <w:rPr>
                <w:rFonts w:ascii="Times New Roman"/>
                <w:color w:val="auto"/>
              </w:rPr>
              <w:t>加气棚</w:t>
            </w:r>
          </w:p>
        </w:tc>
        <w:tc>
          <w:tcPr>
            <w:tcW w:w="1887" w:type="pct"/>
            <w:vAlign w:val="center"/>
          </w:tcPr>
          <w:p>
            <w:pPr>
              <w:pStyle w:val="71"/>
              <w:rPr>
                <w:rFonts w:ascii="Times New Roman" w:hAnsi="Times New Roman"/>
                <w:color w:val="auto"/>
              </w:rPr>
            </w:pPr>
            <w:r>
              <w:rPr>
                <w:rFonts w:hint="eastAsia" w:ascii="Times New Roman" w:hAnsi="Times New Roman"/>
                <w:color w:val="auto"/>
              </w:rPr>
              <w:t>150</w:t>
            </w:r>
            <w:r>
              <w:rPr>
                <w:rFonts w:ascii="Times New Roman" w:hAnsi="Times New Roman"/>
                <w:color w:val="auto"/>
              </w:rPr>
              <w:t>m</w:t>
            </w:r>
            <w:r>
              <w:rPr>
                <w:rFonts w:ascii="Times New Roman" w:hAnsi="Times New Roman"/>
                <w:color w:val="auto"/>
                <w:vertAlign w:val="superscript"/>
              </w:rPr>
              <w:t>2</w:t>
            </w:r>
          </w:p>
        </w:tc>
        <w:tc>
          <w:tcPr>
            <w:tcW w:w="1125" w:type="pct"/>
          </w:tcPr>
          <w:p>
            <w:pPr>
              <w:pStyle w:val="71"/>
              <w:rPr>
                <w:rFonts w:ascii="Times New Roman" w:hAnsi="Times New Roman"/>
                <w:b/>
                <w:color w:val="auto"/>
              </w:rPr>
            </w:pPr>
            <w:r>
              <w:rPr>
                <w:rFonts w:hint="eastAsia" w:ascii="Times New Roman" w:hAnsi="Times New Roman"/>
                <w:b/>
                <w:color w:val="auto"/>
              </w:rPr>
              <w:t>未建（</w:t>
            </w:r>
            <w:r>
              <w:rPr>
                <w:rFonts w:ascii="Times New Roman" w:hAnsi="Times New Roman"/>
                <w:b/>
                <w:color w:val="auto"/>
              </w:rPr>
              <w:t xml:space="preserve"> CNG</w:t>
            </w:r>
            <w:r>
              <w:rPr>
                <w:rFonts w:hint="eastAsia" w:ascii="Times New Roman"/>
                <w:b/>
                <w:color w:val="auto"/>
              </w:rPr>
              <w:t>配套设施，不需建设</w:t>
            </w:r>
            <w:r>
              <w:rPr>
                <w:rFonts w:hint="eastAsia" w:ascii="Times New Roman" w:hAnsi="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color w:val="auto"/>
              </w:rPr>
            </w:pPr>
          </w:p>
        </w:tc>
        <w:tc>
          <w:tcPr>
            <w:tcW w:w="502" w:type="pct"/>
            <w:vMerge w:val="continue"/>
            <w:vAlign w:val="center"/>
          </w:tcPr>
          <w:p>
            <w:pPr>
              <w:pStyle w:val="71"/>
              <w:ind w:left="105" w:leftChars="50"/>
              <w:jc w:val="both"/>
              <w:rPr>
                <w:rFonts w:ascii="Times New Roman" w:hAnsi="Times New Roman"/>
                <w:color w:val="auto"/>
              </w:rPr>
            </w:pPr>
          </w:p>
        </w:tc>
        <w:tc>
          <w:tcPr>
            <w:tcW w:w="1005" w:type="pct"/>
            <w:vAlign w:val="center"/>
          </w:tcPr>
          <w:p>
            <w:pPr>
              <w:pStyle w:val="71"/>
              <w:rPr>
                <w:rFonts w:ascii="Times New Roman" w:hAnsi="Times New Roman"/>
                <w:color w:val="auto"/>
              </w:rPr>
            </w:pPr>
            <w:r>
              <w:rPr>
                <w:rFonts w:ascii="Times New Roman"/>
                <w:color w:val="auto"/>
              </w:rPr>
              <w:t>压缩机房</w:t>
            </w:r>
          </w:p>
        </w:tc>
        <w:tc>
          <w:tcPr>
            <w:tcW w:w="1887" w:type="pct"/>
            <w:vAlign w:val="center"/>
          </w:tcPr>
          <w:p>
            <w:pPr>
              <w:pStyle w:val="71"/>
              <w:rPr>
                <w:rFonts w:ascii="Times New Roman" w:hAnsi="Times New Roman"/>
                <w:color w:val="auto"/>
              </w:rPr>
            </w:pPr>
            <w:r>
              <w:rPr>
                <w:rFonts w:ascii="Times New Roman" w:hAnsi="Times New Roman"/>
                <w:color w:val="auto"/>
              </w:rPr>
              <w:t>150m</w:t>
            </w:r>
            <w:r>
              <w:rPr>
                <w:rFonts w:ascii="Times New Roman" w:hAnsi="Times New Roman"/>
                <w:color w:val="auto"/>
                <w:vertAlign w:val="superscript"/>
              </w:rPr>
              <w:t>2</w:t>
            </w:r>
          </w:p>
        </w:tc>
        <w:tc>
          <w:tcPr>
            <w:tcW w:w="1125" w:type="pct"/>
          </w:tcPr>
          <w:p>
            <w:pPr>
              <w:pStyle w:val="71"/>
              <w:rPr>
                <w:rFonts w:ascii="Times New Roman" w:hAnsi="Times New Roman"/>
                <w:b/>
                <w:color w:val="auto"/>
              </w:rPr>
            </w:pPr>
            <w:r>
              <w:rPr>
                <w:rFonts w:hint="eastAsia" w:ascii="Times New Roman" w:hAnsi="Times New Roman"/>
                <w:b/>
                <w:color w:val="auto"/>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502" w:type="pct"/>
            <w:vMerge w:val="continue"/>
            <w:vAlign w:val="center"/>
          </w:tcPr>
          <w:p>
            <w:pPr>
              <w:pStyle w:val="71"/>
              <w:ind w:left="105" w:leftChars="50"/>
              <w:jc w:val="both"/>
              <w:rPr>
                <w:rFonts w:ascii="Times New Roman" w:hAnsi="Times New Roman"/>
                <w:color w:val="auto"/>
              </w:rPr>
            </w:pPr>
          </w:p>
        </w:tc>
        <w:tc>
          <w:tcPr>
            <w:tcW w:w="1005" w:type="pct"/>
            <w:vAlign w:val="center"/>
          </w:tcPr>
          <w:p>
            <w:pPr>
              <w:pStyle w:val="71"/>
              <w:rPr>
                <w:rFonts w:ascii="Times New Roman" w:hAnsi="Times New Roman"/>
                <w:color w:val="auto"/>
              </w:rPr>
            </w:pPr>
            <w:r>
              <w:rPr>
                <w:rFonts w:ascii="Times New Roman" w:hAnsi="Times New Roman"/>
                <w:color w:val="auto"/>
              </w:rPr>
              <w:t>LNG</w:t>
            </w:r>
            <w:r>
              <w:rPr>
                <w:rFonts w:hint="eastAsia" w:ascii="Times New Roman"/>
                <w:color w:val="auto"/>
              </w:rPr>
              <w:t>储液设施</w:t>
            </w:r>
          </w:p>
        </w:tc>
        <w:tc>
          <w:tcPr>
            <w:tcW w:w="1887" w:type="pct"/>
            <w:vAlign w:val="center"/>
          </w:tcPr>
          <w:p>
            <w:pPr>
              <w:pStyle w:val="71"/>
              <w:jc w:val="both"/>
              <w:rPr>
                <w:rFonts w:ascii="Times New Roman" w:hAnsi="Times New Roman"/>
                <w:color w:val="auto"/>
              </w:rPr>
            </w:pPr>
            <w:r>
              <w:rPr>
                <w:rFonts w:ascii="Times New Roman" w:hAnsi="Times New Roman"/>
                <w:color w:val="auto"/>
              </w:rPr>
              <w:t>1</w:t>
            </w:r>
            <w:r>
              <w:rPr>
                <w:rFonts w:ascii="Times New Roman"/>
                <w:color w:val="auto"/>
              </w:rPr>
              <w:t>个储罐（</w:t>
            </w:r>
            <w:r>
              <w:rPr>
                <w:rFonts w:hint="eastAsia" w:ascii="Times New Roman" w:hAnsi="Times New Roman"/>
                <w:color w:val="auto"/>
              </w:rPr>
              <w:t>3</w:t>
            </w:r>
            <w:r>
              <w:rPr>
                <w:rFonts w:ascii="Times New Roman" w:hAnsi="Times New Roman"/>
                <w:color w:val="auto"/>
              </w:rPr>
              <w:t>0m</w:t>
            </w:r>
            <w:r>
              <w:rPr>
                <w:rFonts w:ascii="Times New Roman" w:hAnsi="Times New Roman"/>
                <w:color w:val="auto"/>
                <w:vertAlign w:val="superscript"/>
              </w:rPr>
              <w:t>3</w:t>
            </w:r>
            <w:r>
              <w:rPr>
                <w:rFonts w:ascii="Times New Roman"/>
                <w:color w:val="auto"/>
              </w:rPr>
              <w:t>）、</w:t>
            </w:r>
            <w:r>
              <w:rPr>
                <w:rFonts w:ascii="Times New Roman" w:hAnsi="Times New Roman"/>
                <w:color w:val="auto"/>
              </w:rPr>
              <w:t>1</w:t>
            </w:r>
            <w:r>
              <w:rPr>
                <w:rFonts w:ascii="Times New Roman"/>
                <w:color w:val="auto"/>
              </w:rPr>
              <w:t>个</w:t>
            </w:r>
            <w:r>
              <w:rPr>
                <w:rFonts w:ascii="Times New Roman" w:hAnsi="Times New Roman"/>
                <w:color w:val="auto"/>
              </w:rPr>
              <w:t>LNG</w:t>
            </w:r>
            <w:r>
              <w:rPr>
                <w:rFonts w:ascii="Times New Roman"/>
                <w:color w:val="auto"/>
              </w:rPr>
              <w:t>气化撬，储罐周围设集液沟</w:t>
            </w:r>
          </w:p>
        </w:tc>
        <w:tc>
          <w:tcPr>
            <w:tcW w:w="1125" w:type="pct"/>
          </w:tcPr>
          <w:p>
            <w:pPr>
              <w:pStyle w:val="71"/>
              <w:jc w:val="both"/>
              <w:rPr>
                <w:rFonts w:ascii="Times New Roman" w:hAnsi="Times New Roman"/>
                <w:color w:val="auto"/>
              </w:rPr>
            </w:pPr>
            <w:r>
              <w:rPr>
                <w:rFonts w:hint="eastAsia" w:ascii="Times New Roman" w:hAnsi="Times New Roman"/>
                <w:color w:val="auto"/>
              </w:rPr>
              <w:t xml:space="preserve">     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502" w:type="pct"/>
            <w:vMerge w:val="continue"/>
            <w:vAlign w:val="center"/>
          </w:tcPr>
          <w:p>
            <w:pPr>
              <w:pStyle w:val="71"/>
              <w:rPr>
                <w:rFonts w:ascii="Times New Roman" w:hAnsi="Times New Roman"/>
                <w:color w:val="auto"/>
              </w:rPr>
            </w:pPr>
          </w:p>
        </w:tc>
        <w:tc>
          <w:tcPr>
            <w:tcW w:w="1005" w:type="pct"/>
            <w:vAlign w:val="center"/>
          </w:tcPr>
          <w:p>
            <w:pPr>
              <w:pStyle w:val="71"/>
              <w:rPr>
                <w:rFonts w:ascii="Times New Roman" w:hAnsi="Times New Roman"/>
                <w:color w:val="auto"/>
              </w:rPr>
            </w:pPr>
            <w:r>
              <w:rPr>
                <w:rFonts w:hint="eastAsia" w:ascii="Times New Roman"/>
                <w:color w:val="auto"/>
              </w:rPr>
              <w:t>LNG加液棚</w:t>
            </w:r>
          </w:p>
        </w:tc>
        <w:tc>
          <w:tcPr>
            <w:tcW w:w="1887" w:type="pct"/>
            <w:vAlign w:val="center"/>
          </w:tcPr>
          <w:p>
            <w:pPr>
              <w:pStyle w:val="71"/>
              <w:rPr>
                <w:rFonts w:ascii="Times New Roman" w:hAnsi="Times New Roman"/>
                <w:color w:val="auto"/>
              </w:rPr>
            </w:pPr>
            <w:r>
              <w:rPr>
                <w:rFonts w:hint="eastAsia" w:ascii="Times New Roman" w:hAnsi="Times New Roman"/>
                <w:color w:val="auto"/>
              </w:rPr>
              <w:t>150</w:t>
            </w:r>
            <w:r>
              <w:rPr>
                <w:rFonts w:ascii="Times New Roman" w:hAnsi="Times New Roman"/>
                <w:color w:val="auto"/>
              </w:rPr>
              <w:t>m</w:t>
            </w:r>
            <w:r>
              <w:rPr>
                <w:rFonts w:ascii="Times New Roman" w:hAnsi="Times New Roman"/>
                <w:color w:val="auto"/>
                <w:vertAlign w:val="superscript"/>
              </w:rPr>
              <w:t>2</w:t>
            </w:r>
          </w:p>
        </w:tc>
        <w:tc>
          <w:tcPr>
            <w:tcW w:w="1125" w:type="pct"/>
          </w:tcPr>
          <w:p>
            <w:pPr>
              <w:pStyle w:val="71"/>
              <w:rPr>
                <w:rFonts w:ascii="Times New Roman" w:hAnsi="Times New Roman"/>
                <w:b/>
                <w:color w:val="auto"/>
              </w:rPr>
            </w:pPr>
            <w:r>
              <w:rPr>
                <w:rFonts w:hint="eastAsia" w:ascii="Times New Roman" w:hAnsi="Times New Roman"/>
                <w:b/>
                <w:color w:val="auto"/>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81" w:type="pct"/>
            <w:vMerge w:val="continue"/>
            <w:vAlign w:val="center"/>
          </w:tcPr>
          <w:p>
            <w:pPr>
              <w:pStyle w:val="71"/>
              <w:rPr>
                <w:rFonts w:ascii="Times New Roman" w:hAnsi="Times New Roman"/>
                <w:color w:val="auto"/>
              </w:rPr>
            </w:pPr>
          </w:p>
        </w:tc>
        <w:tc>
          <w:tcPr>
            <w:tcW w:w="502" w:type="pct"/>
            <w:vMerge w:val="restart"/>
            <w:vAlign w:val="center"/>
          </w:tcPr>
          <w:p>
            <w:pPr>
              <w:pStyle w:val="71"/>
              <w:rPr>
                <w:rFonts w:ascii="Times New Roman" w:hAnsi="Times New Roman"/>
                <w:color w:val="auto"/>
              </w:rPr>
            </w:pPr>
            <w:r>
              <w:rPr>
                <w:rFonts w:hint="eastAsia" w:ascii="Times New Roman" w:hAnsi="Times New Roman"/>
                <w:color w:val="auto"/>
              </w:rPr>
              <w:t>管道供气设施</w:t>
            </w:r>
          </w:p>
        </w:tc>
        <w:tc>
          <w:tcPr>
            <w:tcW w:w="1005" w:type="pct"/>
            <w:vAlign w:val="center"/>
          </w:tcPr>
          <w:p>
            <w:pPr>
              <w:pStyle w:val="71"/>
              <w:rPr>
                <w:rFonts w:ascii="Times New Roman"/>
                <w:color w:val="auto"/>
              </w:rPr>
            </w:pPr>
            <w:r>
              <w:rPr>
                <w:rFonts w:hint="eastAsia" w:ascii="Times New Roman" w:hAnsi="Times New Roman"/>
                <w:color w:val="auto"/>
              </w:rPr>
              <w:t>储气设施</w:t>
            </w:r>
          </w:p>
        </w:tc>
        <w:tc>
          <w:tcPr>
            <w:tcW w:w="1887" w:type="pct"/>
            <w:vAlign w:val="center"/>
          </w:tcPr>
          <w:p>
            <w:pPr>
              <w:pStyle w:val="71"/>
              <w:jc w:val="both"/>
              <w:rPr>
                <w:rFonts w:ascii="Times New Roman"/>
                <w:color w:val="auto"/>
              </w:rPr>
            </w:pPr>
            <w:r>
              <w:rPr>
                <w:rFonts w:hint="eastAsia" w:ascii="Times New Roman" w:hAnsi="Times New Roman"/>
                <w:color w:val="auto"/>
              </w:rPr>
              <w:t>100</w:t>
            </w:r>
            <w:r>
              <w:rPr>
                <w:rFonts w:ascii="Times New Roman" w:hAnsi="Times New Roman"/>
                <w:color w:val="auto"/>
              </w:rPr>
              <w:t>m</w:t>
            </w:r>
            <w:r>
              <w:rPr>
                <w:rFonts w:hint="eastAsia" w:ascii="Times New Roman" w:hAnsi="Times New Roman"/>
                <w:color w:val="auto"/>
                <w:vertAlign w:val="superscript"/>
              </w:rPr>
              <w:t>3</w:t>
            </w:r>
            <w:r>
              <w:rPr>
                <w:rFonts w:ascii="Times New Roman"/>
                <w:color w:val="auto"/>
              </w:rPr>
              <w:t>，</w:t>
            </w:r>
            <w:r>
              <w:rPr>
                <w:rFonts w:hint="eastAsia" w:ascii="Times New Roman"/>
                <w:color w:val="auto"/>
              </w:rPr>
              <w:t>作为LNG气化后供气的中间储罐，给城市管网供气</w:t>
            </w:r>
          </w:p>
        </w:tc>
        <w:tc>
          <w:tcPr>
            <w:tcW w:w="1125" w:type="pct"/>
          </w:tcPr>
          <w:p>
            <w:pPr>
              <w:pStyle w:val="71"/>
              <w:jc w:val="both"/>
              <w:rPr>
                <w:rFonts w:ascii="Times New Roman" w:hAnsi="Times New Roman"/>
                <w:color w:val="auto"/>
              </w:rPr>
            </w:pPr>
            <w:r>
              <w:rPr>
                <w:rFonts w:hint="eastAsia" w:ascii="Times New Roman" w:hAnsi="Times New Roman"/>
                <w:color w:val="auto"/>
              </w:rPr>
              <w:t xml:space="preserve">     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81" w:type="pct"/>
            <w:vMerge w:val="continue"/>
            <w:vAlign w:val="center"/>
          </w:tcPr>
          <w:p>
            <w:pPr>
              <w:pStyle w:val="71"/>
              <w:rPr>
                <w:rFonts w:ascii="Times New Roman" w:hAnsi="Times New Roman"/>
                <w:color w:val="auto"/>
              </w:rPr>
            </w:pPr>
          </w:p>
        </w:tc>
        <w:tc>
          <w:tcPr>
            <w:tcW w:w="502" w:type="pct"/>
            <w:vMerge w:val="continue"/>
            <w:vAlign w:val="center"/>
          </w:tcPr>
          <w:p>
            <w:pPr>
              <w:pStyle w:val="71"/>
              <w:rPr>
                <w:rFonts w:ascii="Times New Roman" w:hAnsi="Times New Roman"/>
                <w:color w:val="auto"/>
              </w:rPr>
            </w:pPr>
          </w:p>
        </w:tc>
        <w:tc>
          <w:tcPr>
            <w:tcW w:w="1005" w:type="pct"/>
            <w:vAlign w:val="center"/>
          </w:tcPr>
          <w:p>
            <w:pPr>
              <w:pStyle w:val="71"/>
              <w:rPr>
                <w:rFonts w:ascii="Times New Roman" w:hAnsi="Times New Roman"/>
                <w:color w:val="auto"/>
              </w:rPr>
            </w:pPr>
            <w:r>
              <w:rPr>
                <w:rFonts w:hint="eastAsia"/>
                <w:color w:val="auto"/>
              </w:rPr>
              <w:t>桃花源镇</w:t>
            </w:r>
            <w:r>
              <w:rPr>
                <w:rFonts w:hint="eastAsia" w:ascii="Times New Roman" w:hAnsi="Times New Roman"/>
                <w:color w:val="auto"/>
              </w:rPr>
              <w:t>供气管网</w:t>
            </w:r>
          </w:p>
        </w:tc>
        <w:tc>
          <w:tcPr>
            <w:tcW w:w="1887" w:type="pct"/>
            <w:vAlign w:val="center"/>
          </w:tcPr>
          <w:p>
            <w:pPr>
              <w:pStyle w:val="71"/>
              <w:rPr>
                <w:rFonts w:ascii="Times New Roman" w:hAnsi="Times New Roman"/>
                <w:color w:val="000000" w:themeColor="text1"/>
              </w:rPr>
            </w:pPr>
            <w:r>
              <w:rPr>
                <w:rFonts w:hint="eastAsia" w:ascii="Times New Roman" w:hAnsi="Times New Roman" w:eastAsiaTheme="majorEastAsia"/>
                <w:color w:val="000000" w:themeColor="text1"/>
              </w:rPr>
              <w:t>27km</w:t>
            </w:r>
          </w:p>
        </w:tc>
        <w:tc>
          <w:tcPr>
            <w:tcW w:w="1125" w:type="pct"/>
          </w:tcPr>
          <w:p>
            <w:pPr>
              <w:pStyle w:val="71"/>
              <w:rPr>
                <w:rFonts w:ascii="Times New Roman"/>
                <w:color w:val="auto"/>
              </w:rPr>
            </w:pPr>
            <w:r>
              <w:rPr>
                <w:rFonts w:hint="eastAsia" w:ascii="Times New Roman"/>
                <w:color w:val="auto"/>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502" w:type="pct"/>
            <w:vMerge w:val="continue"/>
            <w:vAlign w:val="center"/>
          </w:tcPr>
          <w:p>
            <w:pPr>
              <w:pStyle w:val="71"/>
              <w:rPr>
                <w:rFonts w:ascii="Times New Roman" w:hAnsi="Times New Roman"/>
                <w:color w:val="auto"/>
              </w:rPr>
            </w:pPr>
          </w:p>
        </w:tc>
        <w:tc>
          <w:tcPr>
            <w:tcW w:w="1005" w:type="pct"/>
            <w:vAlign w:val="center"/>
          </w:tcPr>
          <w:p>
            <w:pPr>
              <w:pStyle w:val="71"/>
              <w:rPr>
                <w:rFonts w:ascii="Times New Roman" w:hAnsi="Times New Roman"/>
                <w:color w:val="auto"/>
              </w:rPr>
            </w:pPr>
            <w:r>
              <w:rPr>
                <w:rFonts w:hint="eastAsia" w:ascii="Times New Roman" w:hAnsi="Times New Roman"/>
                <w:color w:val="auto"/>
              </w:rPr>
              <w:t>加臭设施</w:t>
            </w:r>
          </w:p>
        </w:tc>
        <w:tc>
          <w:tcPr>
            <w:tcW w:w="1887" w:type="pct"/>
            <w:vAlign w:val="center"/>
          </w:tcPr>
          <w:p>
            <w:pPr>
              <w:pStyle w:val="71"/>
              <w:rPr>
                <w:rFonts w:ascii="Times New Roman" w:hAnsi="Times New Roman"/>
                <w:color w:val="auto"/>
              </w:rPr>
            </w:pPr>
            <w:r>
              <w:rPr>
                <w:rFonts w:hint="eastAsia" w:ascii="Times New Roman" w:hAnsi="Times New Roman"/>
                <w:color w:val="auto"/>
              </w:rPr>
              <w:t>1套</w:t>
            </w:r>
          </w:p>
        </w:tc>
        <w:tc>
          <w:tcPr>
            <w:tcW w:w="1125" w:type="pct"/>
          </w:tcPr>
          <w:p>
            <w:pPr>
              <w:pStyle w:val="71"/>
              <w:rPr>
                <w:rFonts w:ascii="Times New Roman" w:hAnsi="Times New Roman"/>
                <w:color w:val="auto"/>
              </w:rPr>
            </w:pPr>
            <w:r>
              <w:rPr>
                <w:rFonts w:hint="eastAsia" w:ascii="Times New Roman"/>
                <w:color w:val="auto"/>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502" w:type="pct"/>
            <w:vMerge w:val="continue"/>
            <w:vAlign w:val="center"/>
          </w:tcPr>
          <w:p>
            <w:pPr>
              <w:pStyle w:val="71"/>
              <w:rPr>
                <w:rFonts w:ascii="Times New Roman" w:hAnsi="Times New Roman"/>
                <w:color w:val="auto"/>
              </w:rPr>
            </w:pPr>
          </w:p>
        </w:tc>
        <w:tc>
          <w:tcPr>
            <w:tcW w:w="1005" w:type="pct"/>
            <w:vAlign w:val="center"/>
          </w:tcPr>
          <w:p>
            <w:pPr>
              <w:pStyle w:val="71"/>
              <w:rPr>
                <w:rFonts w:ascii="Times New Roman" w:hAnsi="Times New Roman"/>
                <w:color w:val="auto"/>
              </w:rPr>
            </w:pPr>
            <w:r>
              <w:rPr>
                <w:rFonts w:hint="eastAsia" w:ascii="Times New Roman" w:hAnsi="Times New Roman"/>
                <w:color w:val="auto"/>
              </w:rPr>
              <w:t>缓冲罐</w:t>
            </w:r>
          </w:p>
        </w:tc>
        <w:tc>
          <w:tcPr>
            <w:tcW w:w="1887" w:type="pct"/>
            <w:vAlign w:val="center"/>
          </w:tcPr>
          <w:p>
            <w:pPr>
              <w:pStyle w:val="71"/>
              <w:rPr>
                <w:rFonts w:ascii="Times New Roman" w:hAnsi="Times New Roman"/>
                <w:color w:val="auto"/>
              </w:rPr>
            </w:pPr>
            <w:r>
              <w:rPr>
                <w:rFonts w:hint="eastAsia" w:ascii="Times New Roman" w:hAnsi="Times New Roman"/>
                <w:color w:val="auto"/>
              </w:rPr>
              <w:t>50</w:t>
            </w:r>
            <w:r>
              <w:rPr>
                <w:rFonts w:ascii="Times New Roman" w:hAnsi="Times New Roman"/>
                <w:color w:val="auto"/>
              </w:rPr>
              <w:t>m</w:t>
            </w:r>
            <w:r>
              <w:rPr>
                <w:rFonts w:hint="eastAsia" w:ascii="Times New Roman" w:hAnsi="Times New Roman"/>
                <w:color w:val="auto"/>
                <w:vertAlign w:val="superscript"/>
              </w:rPr>
              <w:t>3</w:t>
            </w:r>
          </w:p>
        </w:tc>
        <w:tc>
          <w:tcPr>
            <w:tcW w:w="1125" w:type="pct"/>
          </w:tcPr>
          <w:p>
            <w:pPr>
              <w:pStyle w:val="71"/>
              <w:rPr>
                <w:rFonts w:ascii="Times New Roman" w:hAnsi="Times New Roman"/>
                <w:b/>
                <w:color w:val="auto"/>
              </w:rPr>
            </w:pPr>
            <w:r>
              <w:rPr>
                <w:rFonts w:hint="eastAsia" w:ascii="Times New Roman" w:hAnsi="Times New Roman"/>
                <w:b/>
                <w:color w:val="auto"/>
              </w:rPr>
              <w:t>未建（</w:t>
            </w:r>
            <w:r>
              <w:rPr>
                <w:rFonts w:ascii="Times New Roman" w:hAnsi="Times New Roman"/>
                <w:b/>
                <w:color w:val="auto"/>
              </w:rPr>
              <w:t xml:space="preserve"> CNG</w:t>
            </w:r>
            <w:r>
              <w:rPr>
                <w:rFonts w:hint="eastAsia" w:ascii="Times New Roman"/>
                <w:b/>
                <w:color w:val="auto"/>
              </w:rPr>
              <w:t>配套设施，不需建设</w:t>
            </w:r>
            <w:r>
              <w:rPr>
                <w:rFonts w:hint="eastAsia" w:ascii="Times New Roman" w:hAnsi="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502" w:type="pct"/>
            <w:vMerge w:val="continue"/>
            <w:vAlign w:val="center"/>
          </w:tcPr>
          <w:p>
            <w:pPr>
              <w:pStyle w:val="71"/>
              <w:rPr>
                <w:rFonts w:ascii="Times New Roman" w:hAnsi="Times New Roman"/>
                <w:color w:val="auto"/>
              </w:rPr>
            </w:pPr>
          </w:p>
        </w:tc>
        <w:tc>
          <w:tcPr>
            <w:tcW w:w="1005" w:type="pct"/>
            <w:vAlign w:val="center"/>
          </w:tcPr>
          <w:p>
            <w:pPr>
              <w:pStyle w:val="71"/>
              <w:rPr>
                <w:rFonts w:ascii="Times New Roman" w:hAnsi="Times New Roman"/>
                <w:color w:val="auto"/>
              </w:rPr>
            </w:pPr>
            <w:r>
              <w:rPr>
                <w:rFonts w:hint="eastAsia" w:ascii="Times New Roman" w:hAnsi="Times New Roman"/>
                <w:color w:val="auto"/>
              </w:rPr>
              <w:t>排污罐</w:t>
            </w:r>
          </w:p>
        </w:tc>
        <w:tc>
          <w:tcPr>
            <w:tcW w:w="1887" w:type="pct"/>
            <w:vAlign w:val="center"/>
          </w:tcPr>
          <w:p>
            <w:pPr>
              <w:pStyle w:val="71"/>
              <w:rPr>
                <w:rFonts w:ascii="Times New Roman" w:hAnsi="Times New Roman"/>
                <w:color w:val="auto"/>
              </w:rPr>
            </w:pPr>
            <w:r>
              <w:rPr>
                <w:rFonts w:hint="eastAsia" w:ascii="Times New Roman" w:hAnsi="Times New Roman"/>
                <w:color w:val="auto"/>
              </w:rPr>
              <w:t>50</w:t>
            </w:r>
            <w:r>
              <w:rPr>
                <w:rFonts w:ascii="Times New Roman" w:hAnsi="Times New Roman"/>
                <w:color w:val="auto"/>
              </w:rPr>
              <w:t>m</w:t>
            </w:r>
            <w:r>
              <w:rPr>
                <w:rFonts w:hint="eastAsia" w:ascii="Times New Roman" w:hAnsi="Times New Roman"/>
                <w:color w:val="auto"/>
                <w:vertAlign w:val="superscript"/>
              </w:rPr>
              <w:t>3</w:t>
            </w:r>
          </w:p>
        </w:tc>
        <w:tc>
          <w:tcPr>
            <w:tcW w:w="1125" w:type="pct"/>
          </w:tcPr>
          <w:p>
            <w:pPr>
              <w:pStyle w:val="71"/>
              <w:rPr>
                <w:rFonts w:ascii="Times New Roman" w:hAnsi="Times New Roman"/>
                <w:color w:val="auto"/>
              </w:rPr>
            </w:pPr>
            <w:r>
              <w:rPr>
                <w:rFonts w:hint="eastAsia" w:ascii="Times New Roman"/>
                <w:color w:val="auto"/>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restart"/>
            <w:vAlign w:val="center"/>
          </w:tcPr>
          <w:p>
            <w:pPr>
              <w:pStyle w:val="71"/>
              <w:rPr>
                <w:rFonts w:ascii="Times New Roman" w:hAnsi="Times New Roman"/>
                <w:color w:val="auto"/>
              </w:rPr>
            </w:pPr>
            <w:r>
              <w:rPr>
                <w:rFonts w:ascii="Times New Roman"/>
                <w:color w:val="auto"/>
              </w:rPr>
              <w:t>辅助工程</w:t>
            </w:r>
          </w:p>
        </w:tc>
        <w:tc>
          <w:tcPr>
            <w:tcW w:w="1507" w:type="pct"/>
            <w:gridSpan w:val="2"/>
            <w:vAlign w:val="center"/>
          </w:tcPr>
          <w:p>
            <w:pPr>
              <w:pStyle w:val="71"/>
              <w:rPr>
                <w:rFonts w:ascii="Times New Roman" w:hAnsi="Times New Roman"/>
                <w:color w:val="auto"/>
              </w:rPr>
            </w:pPr>
            <w:r>
              <w:rPr>
                <w:rFonts w:ascii="Times New Roman" w:hAnsi="Times New Roman"/>
                <w:color w:val="auto"/>
              </w:rPr>
              <w:t>LNG</w:t>
            </w:r>
            <w:r>
              <w:rPr>
                <w:rFonts w:ascii="Times New Roman"/>
                <w:color w:val="auto"/>
              </w:rPr>
              <w:t>槽车位</w:t>
            </w:r>
          </w:p>
        </w:tc>
        <w:tc>
          <w:tcPr>
            <w:tcW w:w="1887" w:type="pct"/>
            <w:vAlign w:val="center"/>
          </w:tcPr>
          <w:p>
            <w:pPr>
              <w:pStyle w:val="71"/>
              <w:rPr>
                <w:rFonts w:ascii="Times New Roman" w:hAnsi="Times New Roman"/>
                <w:color w:val="auto"/>
              </w:rPr>
            </w:pPr>
            <w:r>
              <w:rPr>
                <w:rFonts w:hint="eastAsia" w:ascii="Times New Roman" w:hAnsi="Times New Roman"/>
                <w:color w:val="auto"/>
              </w:rPr>
              <w:t>65</w:t>
            </w:r>
            <w:r>
              <w:rPr>
                <w:rFonts w:ascii="Times New Roman" w:hAnsi="Times New Roman"/>
                <w:color w:val="auto"/>
              </w:rPr>
              <w:t>m</w:t>
            </w:r>
            <w:r>
              <w:rPr>
                <w:rFonts w:ascii="Times New Roman" w:hAnsi="Times New Roman"/>
                <w:color w:val="auto"/>
                <w:vertAlign w:val="superscript"/>
              </w:rPr>
              <w:t>2</w:t>
            </w:r>
          </w:p>
        </w:tc>
        <w:tc>
          <w:tcPr>
            <w:tcW w:w="1125" w:type="pct"/>
          </w:tcPr>
          <w:p>
            <w:pPr>
              <w:pStyle w:val="71"/>
              <w:rPr>
                <w:rFonts w:ascii="Times New Roman" w:hAnsi="Times New Roman"/>
                <w:color w:val="auto"/>
              </w:rPr>
            </w:pPr>
            <w:r>
              <w:rPr>
                <w:rFonts w:hint="eastAsia" w:ascii="Times New Roman"/>
                <w:color w:val="auto"/>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hAnsi="Times New Roman"/>
                <w:color w:val="auto"/>
              </w:rPr>
            </w:pPr>
            <w:r>
              <w:rPr>
                <w:rFonts w:ascii="Times New Roman" w:hAnsi="Times New Roman"/>
                <w:color w:val="auto"/>
              </w:rPr>
              <w:t>CNG</w:t>
            </w:r>
            <w:r>
              <w:rPr>
                <w:rFonts w:ascii="Times New Roman"/>
                <w:color w:val="auto"/>
              </w:rPr>
              <w:t>槽车位</w:t>
            </w:r>
          </w:p>
        </w:tc>
        <w:tc>
          <w:tcPr>
            <w:tcW w:w="1887" w:type="pct"/>
            <w:vAlign w:val="center"/>
          </w:tcPr>
          <w:p>
            <w:pPr>
              <w:pStyle w:val="71"/>
              <w:rPr>
                <w:rFonts w:ascii="Times New Roman" w:hAnsi="Times New Roman"/>
                <w:color w:val="auto"/>
              </w:rPr>
            </w:pPr>
            <w:r>
              <w:rPr>
                <w:rFonts w:hint="eastAsia" w:ascii="Times New Roman" w:hAnsi="Times New Roman"/>
                <w:color w:val="auto"/>
              </w:rPr>
              <w:t>65</w:t>
            </w:r>
            <w:r>
              <w:rPr>
                <w:rFonts w:ascii="Times New Roman" w:hAnsi="Times New Roman"/>
                <w:color w:val="auto"/>
              </w:rPr>
              <w:t>m</w:t>
            </w:r>
            <w:r>
              <w:rPr>
                <w:rFonts w:ascii="Times New Roman" w:hAnsi="Times New Roman"/>
                <w:color w:val="auto"/>
                <w:vertAlign w:val="superscript"/>
              </w:rPr>
              <w:t>2</w:t>
            </w:r>
          </w:p>
        </w:tc>
        <w:tc>
          <w:tcPr>
            <w:tcW w:w="1125" w:type="pct"/>
          </w:tcPr>
          <w:p>
            <w:pPr>
              <w:pStyle w:val="71"/>
              <w:rPr>
                <w:rFonts w:ascii="Times New Roman" w:hAnsi="Times New Roman"/>
                <w:b/>
                <w:color w:val="auto"/>
              </w:rPr>
            </w:pPr>
            <w:r>
              <w:rPr>
                <w:rFonts w:hint="eastAsia" w:ascii="Times New Roman" w:hAnsi="Times New Roman"/>
                <w:b/>
                <w:color w:val="auto"/>
              </w:rPr>
              <w:t>未建（</w:t>
            </w:r>
            <w:r>
              <w:rPr>
                <w:rFonts w:ascii="Times New Roman" w:hAnsi="Times New Roman"/>
                <w:b/>
                <w:color w:val="auto"/>
              </w:rPr>
              <w:t xml:space="preserve"> CNG</w:t>
            </w:r>
            <w:r>
              <w:rPr>
                <w:rFonts w:hint="eastAsia" w:ascii="Times New Roman"/>
                <w:b/>
                <w:color w:val="auto"/>
              </w:rPr>
              <w:t>配套设施，不需建设</w:t>
            </w:r>
            <w:r>
              <w:rPr>
                <w:rFonts w:hint="eastAsia" w:ascii="Times New Roman" w:hAnsi="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hAnsi="Times New Roman"/>
                <w:color w:val="auto"/>
              </w:rPr>
            </w:pPr>
            <w:r>
              <w:rPr>
                <w:rFonts w:ascii="Times New Roman"/>
                <w:color w:val="auto"/>
              </w:rPr>
              <w:t>循环水系统</w:t>
            </w:r>
            <w:r>
              <w:rPr>
                <w:rFonts w:hint="eastAsia" w:ascii="Times New Roman"/>
                <w:color w:val="auto"/>
              </w:rPr>
              <w:t>房</w:t>
            </w:r>
          </w:p>
        </w:tc>
        <w:tc>
          <w:tcPr>
            <w:tcW w:w="1887" w:type="pct"/>
            <w:vAlign w:val="center"/>
          </w:tcPr>
          <w:p>
            <w:pPr>
              <w:pStyle w:val="71"/>
              <w:rPr>
                <w:rFonts w:ascii="Times New Roman" w:hAnsi="Times New Roman"/>
                <w:color w:val="auto"/>
              </w:rPr>
            </w:pPr>
            <w:r>
              <w:rPr>
                <w:rFonts w:hint="eastAsia" w:ascii="Times New Roman" w:hAnsi="Times New Roman"/>
                <w:color w:val="auto"/>
              </w:rPr>
              <w:t>25</w:t>
            </w:r>
            <w:r>
              <w:rPr>
                <w:rFonts w:ascii="Times New Roman" w:hAnsi="Times New Roman"/>
                <w:color w:val="auto"/>
              </w:rPr>
              <w:t>m</w:t>
            </w:r>
            <w:r>
              <w:rPr>
                <w:rFonts w:ascii="Times New Roman" w:hAnsi="Times New Roman"/>
                <w:color w:val="auto"/>
                <w:vertAlign w:val="superscript"/>
              </w:rPr>
              <w:t>2</w:t>
            </w:r>
          </w:p>
        </w:tc>
        <w:tc>
          <w:tcPr>
            <w:tcW w:w="1125" w:type="pct"/>
          </w:tcPr>
          <w:p>
            <w:pPr>
              <w:pStyle w:val="71"/>
              <w:rPr>
                <w:rFonts w:ascii="Times New Roman" w:hAnsi="Times New Roman"/>
                <w:b/>
                <w:color w:val="auto"/>
              </w:rPr>
            </w:pPr>
            <w:r>
              <w:rPr>
                <w:rFonts w:hint="eastAsia" w:ascii="Times New Roman" w:hAnsi="Times New Roman"/>
                <w:b/>
                <w:color w:val="auto"/>
              </w:rPr>
              <w:t>未建（</w:t>
            </w:r>
            <w:r>
              <w:rPr>
                <w:rFonts w:ascii="Times New Roman" w:hAnsi="Times New Roman"/>
                <w:b/>
                <w:color w:val="auto"/>
              </w:rPr>
              <w:t xml:space="preserve"> CNG</w:t>
            </w:r>
            <w:r>
              <w:rPr>
                <w:rFonts w:hint="eastAsia" w:ascii="Times New Roman"/>
                <w:b/>
                <w:color w:val="auto"/>
              </w:rPr>
              <w:t>配套设施，不需建设</w:t>
            </w:r>
            <w:r>
              <w:rPr>
                <w:rFonts w:hint="eastAsia" w:ascii="Times New Roman" w:hAnsi="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restart"/>
            <w:vAlign w:val="center"/>
          </w:tcPr>
          <w:p>
            <w:pPr>
              <w:pStyle w:val="71"/>
              <w:rPr>
                <w:rFonts w:ascii="Times New Roman" w:hAnsi="Times New Roman"/>
                <w:color w:val="auto"/>
              </w:rPr>
            </w:pPr>
            <w:r>
              <w:rPr>
                <w:rFonts w:ascii="Times New Roman"/>
                <w:color w:val="auto"/>
              </w:rPr>
              <w:t>办公及生活设施</w:t>
            </w:r>
          </w:p>
        </w:tc>
        <w:tc>
          <w:tcPr>
            <w:tcW w:w="1507" w:type="pct"/>
            <w:gridSpan w:val="2"/>
            <w:vAlign w:val="center"/>
          </w:tcPr>
          <w:p>
            <w:pPr>
              <w:pStyle w:val="71"/>
              <w:rPr>
                <w:rFonts w:ascii="Times New Roman" w:hAnsi="Times New Roman"/>
                <w:color w:val="auto"/>
              </w:rPr>
            </w:pPr>
            <w:r>
              <w:rPr>
                <w:rFonts w:ascii="Times New Roman"/>
                <w:color w:val="auto"/>
              </w:rPr>
              <w:t>综合站房</w:t>
            </w:r>
          </w:p>
        </w:tc>
        <w:tc>
          <w:tcPr>
            <w:tcW w:w="1887" w:type="pct"/>
            <w:vAlign w:val="center"/>
          </w:tcPr>
          <w:p>
            <w:pPr>
              <w:pStyle w:val="71"/>
              <w:rPr>
                <w:rFonts w:ascii="Times New Roman" w:hAnsi="Times New Roman"/>
                <w:color w:val="auto"/>
              </w:rPr>
            </w:pPr>
            <w:r>
              <w:rPr>
                <w:rFonts w:ascii="Times New Roman" w:hAnsi="Times New Roman"/>
                <w:color w:val="auto"/>
              </w:rPr>
              <w:t>300m</w:t>
            </w:r>
            <w:r>
              <w:rPr>
                <w:rFonts w:ascii="Times New Roman" w:hAnsi="Times New Roman"/>
                <w:color w:val="auto"/>
                <w:vertAlign w:val="superscript"/>
              </w:rPr>
              <w:t>2</w:t>
            </w:r>
          </w:p>
        </w:tc>
        <w:tc>
          <w:tcPr>
            <w:tcW w:w="1125" w:type="pct"/>
          </w:tcPr>
          <w:p>
            <w:pPr>
              <w:pStyle w:val="71"/>
              <w:rPr>
                <w:rFonts w:ascii="Times New Roman" w:hAnsi="Times New Roman"/>
                <w:b/>
                <w:color w:val="auto"/>
              </w:rPr>
            </w:pPr>
            <w:r>
              <w:rPr>
                <w:rFonts w:hint="eastAsia" w:ascii="Times New Roman" w:hAnsi="Times New Roman"/>
                <w:b/>
                <w:color w:val="auto"/>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hAnsi="Times New Roman"/>
                <w:color w:val="auto"/>
              </w:rPr>
            </w:pPr>
            <w:r>
              <w:rPr>
                <w:rFonts w:ascii="Times New Roman"/>
                <w:color w:val="auto"/>
              </w:rPr>
              <w:t>配电房</w:t>
            </w:r>
          </w:p>
        </w:tc>
        <w:tc>
          <w:tcPr>
            <w:tcW w:w="1887" w:type="pct"/>
            <w:vAlign w:val="center"/>
          </w:tcPr>
          <w:p>
            <w:pPr>
              <w:pStyle w:val="71"/>
              <w:rPr>
                <w:rFonts w:ascii="Times New Roman" w:hAnsi="Times New Roman"/>
                <w:color w:val="auto"/>
              </w:rPr>
            </w:pPr>
            <w:r>
              <w:rPr>
                <w:rFonts w:ascii="Times New Roman" w:hAnsi="Times New Roman"/>
                <w:color w:val="auto"/>
              </w:rPr>
              <w:t>20m</w:t>
            </w:r>
            <w:r>
              <w:rPr>
                <w:rFonts w:ascii="Times New Roman" w:hAnsi="Times New Roman"/>
                <w:color w:val="auto"/>
                <w:vertAlign w:val="superscript"/>
              </w:rPr>
              <w:t>2</w:t>
            </w:r>
            <w:r>
              <w:rPr>
                <w:rFonts w:hint="eastAsia" w:ascii="Times New Roman"/>
                <w:color w:val="auto"/>
              </w:rPr>
              <w:t>（</w:t>
            </w:r>
          </w:p>
        </w:tc>
        <w:tc>
          <w:tcPr>
            <w:tcW w:w="1125" w:type="pct"/>
          </w:tcPr>
          <w:p>
            <w:pPr>
              <w:pStyle w:val="71"/>
              <w:rPr>
                <w:rFonts w:ascii="Times New Roman" w:hAnsi="Times New Roman"/>
                <w:b/>
                <w:color w:val="auto"/>
              </w:rPr>
            </w:pPr>
            <w:r>
              <w:rPr>
                <w:rFonts w:hint="eastAsia" w:ascii="Times New Roman" w:hAnsi="Times New Roman"/>
                <w:b/>
                <w:color w:val="auto"/>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color w:val="auto"/>
              </w:rPr>
            </w:pPr>
            <w:r>
              <w:rPr>
                <w:rFonts w:hint="eastAsia" w:ascii="Times New Roman"/>
                <w:color w:val="auto"/>
              </w:rPr>
              <w:t>办公大楼</w:t>
            </w:r>
          </w:p>
        </w:tc>
        <w:tc>
          <w:tcPr>
            <w:tcW w:w="1887" w:type="pct"/>
            <w:vAlign w:val="center"/>
          </w:tcPr>
          <w:p>
            <w:pPr>
              <w:pStyle w:val="71"/>
              <w:rPr>
                <w:rFonts w:ascii="Times New Roman" w:hAnsi="Times New Roman"/>
                <w:color w:val="auto"/>
              </w:rPr>
            </w:pPr>
            <w:r>
              <w:rPr>
                <w:rFonts w:hint="eastAsia" w:ascii="Times New Roman" w:hAnsi="Times New Roman"/>
                <w:color w:val="auto"/>
              </w:rPr>
              <w:t>/</w:t>
            </w:r>
          </w:p>
        </w:tc>
        <w:tc>
          <w:tcPr>
            <w:tcW w:w="1125" w:type="pct"/>
          </w:tcPr>
          <w:p>
            <w:pPr>
              <w:pStyle w:val="71"/>
              <w:rPr>
                <w:rFonts w:ascii="Times New Roman"/>
                <w:b/>
                <w:color w:val="auto"/>
              </w:rPr>
            </w:pPr>
            <w:r>
              <w:rPr>
                <w:rFonts w:hint="eastAsia" w:ascii="Times New Roman" w:hAnsi="Times New Roman"/>
                <w:b/>
                <w:color w:val="auto"/>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color w:val="auto"/>
              </w:rPr>
            </w:pPr>
            <w:r>
              <w:rPr>
                <w:rFonts w:hint="eastAsia"/>
                <w:color w:val="auto"/>
              </w:rPr>
              <w:t>维修间</w:t>
            </w:r>
          </w:p>
        </w:tc>
        <w:tc>
          <w:tcPr>
            <w:tcW w:w="1887" w:type="pct"/>
            <w:vAlign w:val="center"/>
          </w:tcPr>
          <w:p>
            <w:pPr>
              <w:pStyle w:val="71"/>
              <w:rPr>
                <w:rFonts w:ascii="Times New Roman" w:hAnsi="Times New Roman"/>
                <w:color w:val="auto"/>
              </w:rPr>
            </w:pPr>
            <w:r>
              <w:rPr>
                <w:rFonts w:hint="eastAsia" w:ascii="Times New Roman"/>
                <w:color w:val="auto"/>
              </w:rPr>
              <w:t>依托工程</w:t>
            </w:r>
          </w:p>
        </w:tc>
        <w:tc>
          <w:tcPr>
            <w:tcW w:w="1125" w:type="pct"/>
          </w:tcPr>
          <w:p>
            <w:pPr>
              <w:pStyle w:val="71"/>
              <w:rPr>
                <w:rFonts w:ascii="Times New Roman"/>
                <w:b/>
                <w:color w:val="auto"/>
              </w:rPr>
            </w:pPr>
            <w:r>
              <w:rPr>
                <w:rFonts w:hint="eastAsia" w:ascii="Times New Roman" w:hAnsi="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color w:val="auto"/>
              </w:rPr>
            </w:pPr>
            <w:r>
              <w:rPr>
                <w:rFonts w:hint="eastAsia"/>
                <w:color w:val="auto"/>
              </w:rPr>
              <w:t>仓库</w:t>
            </w:r>
          </w:p>
        </w:tc>
        <w:tc>
          <w:tcPr>
            <w:tcW w:w="1887" w:type="pct"/>
            <w:vAlign w:val="center"/>
          </w:tcPr>
          <w:p>
            <w:pPr>
              <w:pStyle w:val="71"/>
              <w:rPr>
                <w:rFonts w:ascii="Times New Roman" w:hAnsi="Times New Roman"/>
                <w:color w:val="auto"/>
              </w:rPr>
            </w:pPr>
            <w:r>
              <w:rPr>
                <w:rFonts w:hint="eastAsia" w:ascii="Times New Roman"/>
                <w:color w:val="auto"/>
              </w:rPr>
              <w:t>依托工程</w:t>
            </w:r>
          </w:p>
        </w:tc>
        <w:tc>
          <w:tcPr>
            <w:tcW w:w="1125" w:type="pct"/>
          </w:tcPr>
          <w:p>
            <w:pPr>
              <w:pStyle w:val="71"/>
              <w:rPr>
                <w:rFonts w:ascii="Times New Roman"/>
                <w:b/>
                <w:color w:val="auto"/>
              </w:rPr>
            </w:pPr>
            <w:r>
              <w:rPr>
                <w:rFonts w:hint="eastAsia" w:ascii="Times New Roman" w:hAnsi="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color w:val="auto"/>
              </w:rPr>
            </w:pPr>
            <w:r>
              <w:rPr>
                <w:rFonts w:hint="eastAsia"/>
                <w:color w:val="auto"/>
              </w:rPr>
              <w:t>食堂</w:t>
            </w:r>
          </w:p>
        </w:tc>
        <w:tc>
          <w:tcPr>
            <w:tcW w:w="1887" w:type="pct"/>
            <w:vAlign w:val="center"/>
          </w:tcPr>
          <w:p>
            <w:pPr>
              <w:pStyle w:val="71"/>
              <w:rPr>
                <w:rFonts w:ascii="Times New Roman" w:hAnsi="Times New Roman"/>
                <w:color w:val="auto"/>
              </w:rPr>
            </w:pPr>
            <w:r>
              <w:rPr>
                <w:rFonts w:hint="eastAsia" w:ascii="Times New Roman"/>
                <w:color w:val="auto"/>
              </w:rPr>
              <w:t>依托工程</w:t>
            </w:r>
          </w:p>
        </w:tc>
        <w:tc>
          <w:tcPr>
            <w:tcW w:w="1125" w:type="pct"/>
          </w:tcPr>
          <w:p>
            <w:pPr>
              <w:pStyle w:val="71"/>
              <w:rPr>
                <w:rFonts w:ascii="Times New Roman"/>
                <w:b/>
                <w:color w:val="auto"/>
              </w:rPr>
            </w:pPr>
            <w:r>
              <w:rPr>
                <w:rFonts w:hint="eastAsia" w:ascii="Times New Roman" w:hAnsi="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restart"/>
            <w:vAlign w:val="center"/>
          </w:tcPr>
          <w:p>
            <w:pPr>
              <w:pStyle w:val="71"/>
              <w:rPr>
                <w:rFonts w:ascii="Times New Roman" w:hAnsi="Times New Roman"/>
                <w:color w:val="auto"/>
              </w:rPr>
            </w:pPr>
            <w:r>
              <w:rPr>
                <w:rFonts w:ascii="Times New Roman"/>
                <w:color w:val="auto"/>
              </w:rPr>
              <w:t>环保工程</w:t>
            </w:r>
          </w:p>
        </w:tc>
        <w:tc>
          <w:tcPr>
            <w:tcW w:w="1507" w:type="pct"/>
            <w:gridSpan w:val="2"/>
            <w:vAlign w:val="center"/>
          </w:tcPr>
          <w:p>
            <w:pPr>
              <w:pStyle w:val="71"/>
              <w:rPr>
                <w:rFonts w:ascii="Times New Roman" w:hAnsi="Times New Roman"/>
                <w:color w:val="auto"/>
              </w:rPr>
            </w:pPr>
            <w:r>
              <w:rPr>
                <w:rFonts w:ascii="Times New Roman"/>
                <w:color w:val="auto"/>
              </w:rPr>
              <w:t>化粪池</w:t>
            </w:r>
          </w:p>
        </w:tc>
        <w:tc>
          <w:tcPr>
            <w:tcW w:w="1887" w:type="pct"/>
            <w:vAlign w:val="center"/>
          </w:tcPr>
          <w:p>
            <w:pPr>
              <w:pStyle w:val="71"/>
              <w:rPr>
                <w:rFonts w:ascii="Times New Roman" w:hAnsi="Times New Roman"/>
                <w:color w:val="auto"/>
              </w:rPr>
            </w:pPr>
            <w:r>
              <w:rPr>
                <w:rFonts w:hint="eastAsia" w:ascii="Times New Roman" w:hAnsi="Times New Roman"/>
                <w:color w:val="auto"/>
              </w:rPr>
              <w:t>2</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w:t>
            </w:r>
          </w:p>
        </w:tc>
        <w:tc>
          <w:tcPr>
            <w:tcW w:w="1125" w:type="pct"/>
          </w:tcPr>
          <w:p>
            <w:pPr>
              <w:pStyle w:val="71"/>
              <w:rPr>
                <w:rFonts w:ascii="Times New Roman" w:hAnsi="Times New Roman"/>
                <w:color w:val="auto"/>
              </w:rPr>
            </w:pPr>
            <w:r>
              <w:rPr>
                <w:rFonts w:hint="eastAsia" w:ascii="Times New Roman"/>
                <w:color w:val="auto"/>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hAnsi="Times New Roman"/>
                <w:color w:val="auto"/>
              </w:rPr>
            </w:pPr>
            <w:r>
              <w:rPr>
                <w:rFonts w:ascii="Times New Roman"/>
                <w:color w:val="auto"/>
              </w:rPr>
              <w:t>消防水池</w:t>
            </w:r>
          </w:p>
        </w:tc>
        <w:tc>
          <w:tcPr>
            <w:tcW w:w="1887" w:type="pct"/>
            <w:vAlign w:val="center"/>
          </w:tcPr>
          <w:p>
            <w:pPr>
              <w:pStyle w:val="71"/>
              <w:rPr>
                <w:rFonts w:ascii="Times New Roman" w:hAnsi="Times New Roman"/>
                <w:color w:val="auto"/>
              </w:rPr>
            </w:pPr>
            <w:r>
              <w:rPr>
                <w:rFonts w:ascii="Times New Roman" w:hAnsi="Times New Roman"/>
                <w:color w:val="auto"/>
              </w:rPr>
              <w:t>450m</w:t>
            </w:r>
            <w:r>
              <w:rPr>
                <w:rFonts w:ascii="Times New Roman" w:hAnsi="Times New Roman"/>
                <w:color w:val="auto"/>
                <w:vertAlign w:val="superscript"/>
              </w:rPr>
              <w:t>3</w:t>
            </w:r>
          </w:p>
        </w:tc>
        <w:tc>
          <w:tcPr>
            <w:tcW w:w="1125" w:type="pct"/>
          </w:tcPr>
          <w:p>
            <w:pPr>
              <w:pStyle w:val="71"/>
              <w:rPr>
                <w:rFonts w:ascii="Times New Roman" w:hAnsi="Times New Roman"/>
                <w:color w:val="auto"/>
              </w:rPr>
            </w:pPr>
            <w:r>
              <w:rPr>
                <w:rFonts w:hint="eastAsia" w:ascii="Times New Roman"/>
                <w:color w:val="auto"/>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9"/>
              <w:rPr>
                <w:sz w:val="24"/>
                <w:szCs w:val="24"/>
              </w:rPr>
            </w:pPr>
            <w:r>
              <w:rPr>
                <w:rFonts w:ascii="Times New Roman" w:hAnsi="宋体" w:eastAsia="宋体"/>
                <w:kern w:val="2"/>
                <w:sz w:val="24"/>
                <w:szCs w:val="24"/>
              </w:rPr>
              <w:t>天然气泄放气回收装置</w:t>
            </w:r>
          </w:p>
        </w:tc>
        <w:tc>
          <w:tcPr>
            <w:tcW w:w="1887" w:type="pct"/>
            <w:vAlign w:val="center"/>
          </w:tcPr>
          <w:p>
            <w:pPr>
              <w:pStyle w:val="71"/>
              <w:rPr>
                <w:rFonts w:ascii="Times New Roman" w:hAnsi="Times New Roman"/>
                <w:color w:val="auto"/>
              </w:rPr>
            </w:pPr>
            <w:r>
              <w:rPr>
                <w:rFonts w:hint="eastAsia" w:ascii="Times New Roman"/>
                <w:color w:val="auto"/>
              </w:rPr>
              <w:t>1</w:t>
            </w:r>
            <w:r>
              <w:rPr>
                <w:rFonts w:ascii="Times New Roman"/>
                <w:color w:val="auto"/>
              </w:rPr>
              <w:t>套</w:t>
            </w:r>
          </w:p>
        </w:tc>
        <w:tc>
          <w:tcPr>
            <w:tcW w:w="1125" w:type="pct"/>
          </w:tcPr>
          <w:p>
            <w:pPr>
              <w:pStyle w:val="71"/>
              <w:rPr>
                <w:rFonts w:ascii="Times New Roman"/>
                <w:color w:val="auto"/>
              </w:rPr>
            </w:pPr>
            <w:r>
              <w:rPr>
                <w:rFonts w:hint="eastAsia" w:ascii="Times New Roman"/>
                <w:color w:val="auto"/>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hAnsi="Times New Roman"/>
                <w:color w:val="auto"/>
              </w:rPr>
            </w:pPr>
            <w:r>
              <w:rPr>
                <w:rFonts w:ascii="Times New Roman"/>
                <w:color w:val="auto"/>
              </w:rPr>
              <w:t>垃圾收集箱、废油回收铁桶</w:t>
            </w:r>
          </w:p>
        </w:tc>
        <w:tc>
          <w:tcPr>
            <w:tcW w:w="1887" w:type="pct"/>
            <w:vAlign w:val="center"/>
          </w:tcPr>
          <w:p>
            <w:pPr>
              <w:pStyle w:val="71"/>
              <w:rPr>
                <w:rFonts w:ascii="Times New Roman" w:hAnsi="Times New Roman"/>
                <w:color w:val="auto"/>
              </w:rPr>
            </w:pPr>
            <w:r>
              <w:rPr>
                <w:rFonts w:ascii="Times New Roman"/>
                <w:color w:val="auto"/>
              </w:rPr>
              <w:t>若干</w:t>
            </w:r>
          </w:p>
        </w:tc>
        <w:tc>
          <w:tcPr>
            <w:tcW w:w="1125" w:type="pct"/>
          </w:tcPr>
          <w:p>
            <w:pPr>
              <w:pStyle w:val="71"/>
              <w:rPr>
                <w:rFonts w:ascii="Times New Roman"/>
                <w:color w:val="auto"/>
              </w:rPr>
            </w:pPr>
            <w:r>
              <w:rPr>
                <w:rFonts w:hint="eastAsia" w:ascii="Times New Roman"/>
                <w:color w:val="auto"/>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color w:val="auto"/>
              </w:rPr>
            </w:pPr>
            <w:r>
              <w:rPr>
                <w:rFonts w:hint="eastAsia" w:ascii="Times New Roman"/>
                <w:color w:val="auto"/>
              </w:rPr>
              <w:t>排污罐</w:t>
            </w:r>
          </w:p>
        </w:tc>
        <w:tc>
          <w:tcPr>
            <w:tcW w:w="1887" w:type="pct"/>
            <w:vAlign w:val="center"/>
          </w:tcPr>
          <w:p>
            <w:pPr>
              <w:pStyle w:val="71"/>
              <w:jc w:val="both"/>
              <w:rPr>
                <w:rFonts w:ascii="Times New Roman" w:hAnsi="Times New Roman"/>
              </w:rPr>
            </w:pPr>
            <w:r>
              <w:rPr>
                <w:rFonts w:ascii="Times New Roman" w:hAnsi="Times New Roman"/>
                <w:color w:val="auto"/>
              </w:rPr>
              <w:t>2</w:t>
            </w:r>
            <w:r>
              <w:rPr>
                <w:rFonts w:ascii="Times New Roman"/>
                <w:color w:val="auto"/>
              </w:rPr>
              <w:t>个，一个用于储气管道区残存凝析油收集；一个用于收集站区其他设施和设备残存凝析油收集。</w:t>
            </w:r>
          </w:p>
        </w:tc>
        <w:tc>
          <w:tcPr>
            <w:tcW w:w="1125" w:type="pct"/>
          </w:tcPr>
          <w:p>
            <w:pPr>
              <w:pStyle w:val="71"/>
              <w:rPr>
                <w:rFonts w:ascii="Times New Roman" w:hAnsi="Times New Roman"/>
                <w:b/>
                <w:color w:val="auto"/>
              </w:rPr>
            </w:pPr>
            <w:r>
              <w:rPr>
                <w:rFonts w:hint="eastAsia" w:ascii="Times New Roman" w:hAnsi="Times New Roman"/>
                <w:b/>
                <w:color w:val="auto"/>
              </w:rPr>
              <w:t>未建（</w:t>
            </w:r>
            <w:r>
              <w:rPr>
                <w:rFonts w:ascii="Times New Roman" w:hAnsi="Times New Roman"/>
                <w:b/>
                <w:color w:val="auto"/>
              </w:rPr>
              <w:t xml:space="preserve"> CNG</w:t>
            </w:r>
            <w:r>
              <w:rPr>
                <w:rFonts w:ascii="Times New Roman"/>
                <w:b/>
                <w:color w:val="auto"/>
              </w:rPr>
              <w:t>加气</w:t>
            </w:r>
            <w:r>
              <w:rPr>
                <w:rFonts w:hint="eastAsia" w:ascii="Times New Roman"/>
                <w:b/>
                <w:color w:val="auto"/>
              </w:rPr>
              <w:t>装置运行产生，不需建设</w:t>
            </w:r>
            <w:r>
              <w:rPr>
                <w:rFonts w:hint="eastAsia" w:ascii="Times New Roman" w:hAnsi="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hAnsi="Times New Roman"/>
                <w:color w:val="auto"/>
              </w:rPr>
            </w:pPr>
            <w:r>
              <w:rPr>
                <w:rFonts w:ascii="Times New Roman"/>
                <w:color w:val="auto"/>
              </w:rPr>
              <w:t>危废暂存间（</w:t>
            </w:r>
            <w:r>
              <w:rPr>
                <w:rFonts w:ascii="Times New Roman" w:hAnsi="Times New Roman"/>
                <w:color w:val="auto"/>
              </w:rPr>
              <w:t>5m</w:t>
            </w:r>
            <w:r>
              <w:rPr>
                <w:rFonts w:ascii="Times New Roman" w:hAnsi="Times New Roman"/>
                <w:color w:val="auto"/>
                <w:vertAlign w:val="superscript"/>
              </w:rPr>
              <w:t>2</w:t>
            </w:r>
            <w:r>
              <w:rPr>
                <w:rFonts w:ascii="Times New Roman"/>
                <w:color w:val="auto"/>
              </w:rPr>
              <w:t>）</w:t>
            </w:r>
          </w:p>
        </w:tc>
        <w:tc>
          <w:tcPr>
            <w:tcW w:w="1887" w:type="pct"/>
            <w:vAlign w:val="center"/>
          </w:tcPr>
          <w:p>
            <w:pPr>
              <w:pStyle w:val="71"/>
              <w:rPr>
                <w:rFonts w:ascii="Times New Roman" w:hAnsi="Times New Roman"/>
                <w:color w:val="auto"/>
              </w:rPr>
            </w:pPr>
            <w:r>
              <w:rPr>
                <w:rFonts w:hint="eastAsia" w:ascii="Times New Roman"/>
                <w:color w:val="auto"/>
              </w:rPr>
              <w:t>1</w:t>
            </w:r>
            <w:r>
              <w:rPr>
                <w:rFonts w:ascii="Times New Roman"/>
                <w:color w:val="auto"/>
              </w:rPr>
              <w:t>个</w:t>
            </w:r>
          </w:p>
        </w:tc>
        <w:tc>
          <w:tcPr>
            <w:tcW w:w="1125" w:type="pct"/>
          </w:tcPr>
          <w:p>
            <w:pPr>
              <w:pStyle w:val="71"/>
              <w:rPr>
                <w:rFonts w:ascii="Times New Roman"/>
                <w:b/>
                <w:color w:val="auto"/>
              </w:rPr>
            </w:pPr>
            <w:r>
              <w:rPr>
                <w:rFonts w:hint="eastAsia" w:ascii="Times New Roman"/>
                <w:b/>
                <w:color w:val="auto"/>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81" w:type="pct"/>
            <w:vMerge w:val="continue"/>
            <w:vAlign w:val="center"/>
          </w:tcPr>
          <w:p>
            <w:pPr>
              <w:pStyle w:val="71"/>
              <w:rPr>
                <w:rFonts w:ascii="Times New Roman" w:hAnsi="Times New Roman"/>
                <w:color w:val="auto"/>
              </w:rPr>
            </w:pPr>
          </w:p>
        </w:tc>
        <w:tc>
          <w:tcPr>
            <w:tcW w:w="1507" w:type="pct"/>
            <w:gridSpan w:val="2"/>
            <w:vAlign w:val="center"/>
          </w:tcPr>
          <w:p>
            <w:pPr>
              <w:pStyle w:val="71"/>
              <w:rPr>
                <w:rFonts w:ascii="Times New Roman" w:hAnsi="Times New Roman"/>
                <w:color w:val="auto"/>
              </w:rPr>
            </w:pPr>
            <w:r>
              <w:rPr>
                <w:rFonts w:ascii="Times New Roman"/>
                <w:color w:val="auto"/>
              </w:rPr>
              <w:t>放散管</w:t>
            </w:r>
          </w:p>
        </w:tc>
        <w:tc>
          <w:tcPr>
            <w:tcW w:w="1887" w:type="pct"/>
            <w:vAlign w:val="center"/>
          </w:tcPr>
          <w:p>
            <w:pPr>
              <w:pStyle w:val="71"/>
              <w:rPr>
                <w:rFonts w:ascii="Times New Roman" w:hAnsi="Times New Roman"/>
                <w:color w:val="auto"/>
              </w:rPr>
            </w:pPr>
            <w:r>
              <w:rPr>
                <w:rFonts w:hint="eastAsia" w:ascii="Times New Roman"/>
                <w:color w:val="auto"/>
              </w:rPr>
              <w:t>1</w:t>
            </w:r>
            <w:r>
              <w:rPr>
                <w:rFonts w:ascii="Times New Roman"/>
                <w:color w:val="auto"/>
              </w:rPr>
              <w:t>个</w:t>
            </w:r>
          </w:p>
        </w:tc>
        <w:tc>
          <w:tcPr>
            <w:tcW w:w="1125" w:type="pct"/>
          </w:tcPr>
          <w:p>
            <w:pPr>
              <w:pStyle w:val="71"/>
              <w:rPr>
                <w:rFonts w:ascii="Times New Roman"/>
                <w:color w:val="auto"/>
              </w:rPr>
            </w:pPr>
            <w:r>
              <w:rPr>
                <w:rFonts w:hint="eastAsia" w:ascii="Times New Roman"/>
                <w:color w:val="auto"/>
              </w:rPr>
              <w:t>已建</w:t>
            </w:r>
          </w:p>
        </w:tc>
      </w:tr>
    </w:tbl>
    <w:p>
      <w:pPr>
        <w:pStyle w:val="3"/>
        <w:spacing w:beforeLines="70" w:after="0" w:line="360" w:lineRule="auto"/>
        <w:rPr>
          <w:rFonts w:ascii="Times New Roman" w:hAnsi="Times New Roman" w:eastAsiaTheme="majorEastAsia"/>
        </w:rPr>
      </w:pPr>
      <w:bookmarkStart w:id="13" w:name="_Toc29926509"/>
      <w:r>
        <w:rPr>
          <w:rFonts w:ascii="Times New Roman" w:hAnsi="Times New Roman" w:eastAsiaTheme="majorEastAsia"/>
        </w:rPr>
        <w:t>3.3 主要原辅材料及燃料</w:t>
      </w:r>
      <w:bookmarkEnd w:id="13"/>
    </w:p>
    <w:p>
      <w:pPr>
        <w:autoSpaceDE w:val="0"/>
        <w:autoSpaceDN w:val="0"/>
        <w:spacing w:line="360" w:lineRule="auto"/>
        <w:ind w:firstLine="560" w:firstLineChars="200"/>
        <w:rPr>
          <w:rFonts w:eastAsiaTheme="majorEastAsia"/>
          <w:b/>
          <w:sz w:val="28"/>
          <w:szCs w:val="28"/>
        </w:rPr>
      </w:pPr>
      <w:r>
        <w:rPr>
          <w:rFonts w:eastAsiaTheme="majorEastAsia"/>
          <w:sz w:val="28"/>
          <w:szCs w:val="28"/>
        </w:rPr>
        <w:t>本项目主要原辅材料及动力能源消耗见表3-</w:t>
      </w:r>
      <w:r>
        <w:rPr>
          <w:rFonts w:hint="eastAsia" w:eastAsiaTheme="majorEastAsia"/>
          <w:sz w:val="28"/>
          <w:szCs w:val="28"/>
        </w:rPr>
        <w:t>2</w:t>
      </w:r>
      <w:r>
        <w:rPr>
          <w:rFonts w:eastAsiaTheme="majorEastAsia"/>
          <w:sz w:val="28"/>
          <w:szCs w:val="28"/>
        </w:rPr>
        <w:t>。</w:t>
      </w:r>
    </w:p>
    <w:p>
      <w:pPr>
        <w:pStyle w:val="66"/>
      </w:pPr>
      <w:r>
        <w:rPr>
          <w:sz w:val="24"/>
          <w:szCs w:val="24"/>
        </w:rPr>
        <w:t>表3-</w:t>
      </w:r>
      <w:r>
        <w:rPr>
          <w:rFonts w:hint="eastAsia"/>
          <w:sz w:val="24"/>
          <w:szCs w:val="24"/>
        </w:rPr>
        <w:t>2项目原辅材料消耗一览表</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1386"/>
        <w:gridCol w:w="4974"/>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91" w:hRule="atLeast"/>
          <w:jc w:val="center"/>
        </w:trPr>
        <w:tc>
          <w:tcPr>
            <w:tcW w:w="741" w:type="pct"/>
            <w:vAlign w:val="center"/>
          </w:tcPr>
          <w:p>
            <w:pPr>
              <w:pStyle w:val="71"/>
              <w:ind w:firstLine="420"/>
              <w:rPr>
                <w:rFonts w:ascii="Times New Roman" w:hAnsi="Times New Roman"/>
                <w:color w:val="auto"/>
              </w:rPr>
            </w:pPr>
            <w:bookmarkStart w:id="14" w:name="_Toc165425261"/>
            <w:bookmarkStart w:id="15" w:name="_Toc164732593"/>
            <w:bookmarkStart w:id="16" w:name="_Toc341258441"/>
            <w:r>
              <w:rPr>
                <w:rFonts w:ascii="Times New Roman"/>
                <w:color w:val="auto"/>
              </w:rPr>
              <w:t>序号</w:t>
            </w:r>
          </w:p>
        </w:tc>
        <w:tc>
          <w:tcPr>
            <w:tcW w:w="2657" w:type="pct"/>
            <w:vAlign w:val="center"/>
          </w:tcPr>
          <w:p>
            <w:pPr>
              <w:pStyle w:val="71"/>
              <w:rPr>
                <w:rFonts w:ascii="Times New Roman" w:hAnsi="Times New Roman"/>
                <w:color w:val="auto"/>
              </w:rPr>
            </w:pPr>
            <w:r>
              <w:rPr>
                <w:rFonts w:ascii="Times New Roman"/>
                <w:color w:val="auto"/>
              </w:rPr>
              <w:t>主要物料名称</w:t>
            </w:r>
          </w:p>
        </w:tc>
        <w:tc>
          <w:tcPr>
            <w:tcW w:w="1601" w:type="pct"/>
            <w:vAlign w:val="center"/>
          </w:tcPr>
          <w:p>
            <w:pPr>
              <w:pStyle w:val="71"/>
              <w:rPr>
                <w:rFonts w:ascii="Times New Roman" w:hAnsi="Times New Roman"/>
                <w:color w:val="auto"/>
              </w:rPr>
            </w:pPr>
            <w:r>
              <w:rPr>
                <w:rFonts w:ascii="Times New Roman"/>
                <w:color w:val="auto"/>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0" w:hRule="atLeast"/>
          <w:jc w:val="center"/>
        </w:trPr>
        <w:tc>
          <w:tcPr>
            <w:tcW w:w="741" w:type="pct"/>
            <w:vAlign w:val="center"/>
          </w:tcPr>
          <w:p>
            <w:pPr>
              <w:pStyle w:val="71"/>
              <w:rPr>
                <w:rFonts w:ascii="Times New Roman" w:hAnsi="Times New Roman"/>
                <w:color w:val="auto"/>
              </w:rPr>
            </w:pPr>
            <w:r>
              <w:rPr>
                <w:rFonts w:ascii="Times New Roman" w:hAnsi="Times New Roman"/>
                <w:color w:val="auto"/>
              </w:rPr>
              <w:t>1</w:t>
            </w:r>
          </w:p>
        </w:tc>
        <w:tc>
          <w:tcPr>
            <w:tcW w:w="2657" w:type="pct"/>
            <w:vAlign w:val="center"/>
          </w:tcPr>
          <w:p>
            <w:pPr>
              <w:pStyle w:val="71"/>
              <w:rPr>
                <w:rFonts w:ascii="Times New Roman" w:hAnsi="Times New Roman"/>
                <w:color w:val="auto"/>
              </w:rPr>
            </w:pPr>
            <w:r>
              <w:rPr>
                <w:rFonts w:ascii="Times New Roman"/>
                <w:color w:val="auto"/>
              </w:rPr>
              <w:t>电</w:t>
            </w:r>
          </w:p>
        </w:tc>
        <w:tc>
          <w:tcPr>
            <w:tcW w:w="1601" w:type="pct"/>
            <w:vAlign w:val="center"/>
          </w:tcPr>
          <w:p>
            <w:pPr>
              <w:pStyle w:val="71"/>
              <w:rPr>
                <w:rFonts w:ascii="Times New Roman" w:hAnsi="Times New Roman"/>
                <w:color w:val="auto"/>
              </w:rPr>
            </w:pPr>
            <w:r>
              <w:rPr>
                <w:rFonts w:ascii="Times New Roman" w:hAnsi="Times New Roman"/>
                <w:color w:val="auto"/>
              </w:rPr>
              <w:t>100</w:t>
            </w:r>
            <w:r>
              <w:rPr>
                <w:rFonts w:ascii="Times New Roman"/>
                <w:color w:val="auto"/>
              </w:rPr>
              <w:t>万</w:t>
            </w:r>
            <w:r>
              <w:rPr>
                <w:rFonts w:ascii="Times New Roman" w:hAnsi="Times New Roman"/>
                <w:color w:val="auto"/>
              </w:rPr>
              <w:t>KWh/a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85" w:hRule="atLeast"/>
          <w:jc w:val="center"/>
        </w:trPr>
        <w:tc>
          <w:tcPr>
            <w:tcW w:w="741" w:type="pct"/>
            <w:vAlign w:val="center"/>
          </w:tcPr>
          <w:p>
            <w:pPr>
              <w:pStyle w:val="71"/>
              <w:rPr>
                <w:rFonts w:ascii="Times New Roman" w:hAnsi="Times New Roman"/>
                <w:color w:val="auto"/>
              </w:rPr>
            </w:pPr>
            <w:r>
              <w:rPr>
                <w:rFonts w:ascii="Times New Roman" w:hAnsi="Times New Roman"/>
                <w:color w:val="auto"/>
              </w:rPr>
              <w:t>2</w:t>
            </w:r>
          </w:p>
        </w:tc>
        <w:tc>
          <w:tcPr>
            <w:tcW w:w="2657" w:type="pct"/>
            <w:vAlign w:val="center"/>
          </w:tcPr>
          <w:p>
            <w:pPr>
              <w:pStyle w:val="71"/>
              <w:rPr>
                <w:rFonts w:ascii="Times New Roman" w:hAnsi="Times New Roman"/>
                <w:color w:val="auto"/>
              </w:rPr>
            </w:pPr>
            <w:r>
              <w:rPr>
                <w:rFonts w:ascii="Times New Roman"/>
                <w:color w:val="auto"/>
              </w:rPr>
              <w:t>水</w:t>
            </w:r>
          </w:p>
        </w:tc>
        <w:tc>
          <w:tcPr>
            <w:tcW w:w="1601" w:type="pct"/>
            <w:vAlign w:val="center"/>
          </w:tcPr>
          <w:p>
            <w:pPr>
              <w:pStyle w:val="71"/>
              <w:rPr>
                <w:rFonts w:ascii="Times New Roman" w:hAnsi="Times New Roman"/>
                <w:color w:val="auto"/>
              </w:rPr>
            </w:pPr>
            <w:r>
              <w:rPr>
                <w:rFonts w:ascii="Times New Roman" w:hAnsi="Times New Roman"/>
                <w:color w:val="auto"/>
              </w:rPr>
              <w:t>9600t/a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85" w:hRule="atLeast"/>
          <w:jc w:val="center"/>
        </w:trPr>
        <w:tc>
          <w:tcPr>
            <w:tcW w:w="741" w:type="pct"/>
            <w:vAlign w:val="center"/>
          </w:tcPr>
          <w:p>
            <w:pPr>
              <w:pStyle w:val="71"/>
              <w:rPr>
                <w:rFonts w:ascii="Times New Roman" w:hAnsi="Times New Roman"/>
                <w:color w:val="auto"/>
              </w:rPr>
            </w:pPr>
            <w:r>
              <w:rPr>
                <w:rFonts w:ascii="Times New Roman" w:hAnsi="Times New Roman"/>
                <w:color w:val="auto"/>
              </w:rPr>
              <w:t>3</w:t>
            </w:r>
          </w:p>
        </w:tc>
        <w:tc>
          <w:tcPr>
            <w:tcW w:w="2657" w:type="pct"/>
            <w:vAlign w:val="center"/>
          </w:tcPr>
          <w:p>
            <w:pPr>
              <w:pStyle w:val="71"/>
              <w:rPr>
                <w:rFonts w:ascii="Times New Roman" w:hAnsi="Times New Roman"/>
              </w:rPr>
            </w:pPr>
            <w:r>
              <w:rPr>
                <w:rFonts w:ascii="Times New Roman"/>
                <w:color w:val="auto"/>
              </w:rPr>
              <w:t>四氢噻吩</w:t>
            </w:r>
          </w:p>
        </w:tc>
        <w:tc>
          <w:tcPr>
            <w:tcW w:w="1601" w:type="pct"/>
            <w:vAlign w:val="center"/>
          </w:tcPr>
          <w:p>
            <w:pPr>
              <w:pStyle w:val="71"/>
              <w:rPr>
                <w:rFonts w:ascii="Times New Roman" w:hAnsi="Times New Roman"/>
                <w:color w:val="auto"/>
              </w:rPr>
            </w:pPr>
            <w:r>
              <w:rPr>
                <w:rFonts w:ascii="Times New Roman" w:hAnsi="Times New Roman"/>
                <w:color w:val="auto"/>
              </w:rPr>
              <w:t>200kg/a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85" w:hRule="atLeast"/>
          <w:jc w:val="center"/>
        </w:trPr>
        <w:tc>
          <w:tcPr>
            <w:tcW w:w="741" w:type="pct"/>
            <w:vAlign w:val="center"/>
          </w:tcPr>
          <w:p>
            <w:pPr>
              <w:pStyle w:val="71"/>
              <w:rPr>
                <w:rFonts w:ascii="Times New Roman" w:hAnsi="Times New Roman"/>
                <w:color w:val="auto"/>
              </w:rPr>
            </w:pPr>
            <w:r>
              <w:rPr>
                <w:rFonts w:hint="eastAsia" w:ascii="Times New Roman" w:hAnsi="Times New Roman"/>
                <w:color w:val="auto"/>
              </w:rPr>
              <w:t>4</w:t>
            </w:r>
          </w:p>
        </w:tc>
        <w:tc>
          <w:tcPr>
            <w:tcW w:w="2657" w:type="pct"/>
            <w:vAlign w:val="center"/>
          </w:tcPr>
          <w:p>
            <w:pPr>
              <w:pStyle w:val="71"/>
              <w:rPr>
                <w:rFonts w:ascii="Times New Roman"/>
                <w:color w:val="auto"/>
              </w:rPr>
            </w:pPr>
            <w:r>
              <w:rPr>
                <w:rFonts w:hint="eastAsia" w:ascii="Times New Roman"/>
                <w:color w:val="auto"/>
              </w:rPr>
              <w:t>机油</w:t>
            </w:r>
          </w:p>
        </w:tc>
        <w:tc>
          <w:tcPr>
            <w:tcW w:w="1601" w:type="pct"/>
            <w:vAlign w:val="center"/>
          </w:tcPr>
          <w:p>
            <w:pPr>
              <w:pStyle w:val="71"/>
              <w:rPr>
                <w:rFonts w:ascii="Times New Roman" w:hAnsi="Times New Roman"/>
                <w:color w:val="auto"/>
              </w:rPr>
            </w:pPr>
            <w:r>
              <w:rPr>
                <w:rFonts w:hint="eastAsia" w:ascii="Times New Roman" w:hAnsi="Times New Roman"/>
                <w:color w:val="auto"/>
              </w:rPr>
              <w:t>50</w:t>
            </w:r>
            <w:r>
              <w:rPr>
                <w:rFonts w:ascii="Times New Roman" w:hAnsi="Times New Roman"/>
                <w:color w:val="auto"/>
              </w:rPr>
              <w:t>kg/a</w:t>
            </w:r>
          </w:p>
        </w:tc>
      </w:tr>
    </w:tbl>
    <w:p>
      <w:pPr>
        <w:pStyle w:val="3"/>
        <w:spacing w:beforeLines="70" w:after="0" w:line="360" w:lineRule="auto"/>
        <w:rPr>
          <w:rFonts w:ascii="Times New Roman" w:hAnsi="Times New Roman" w:eastAsiaTheme="majorEastAsia"/>
          <w:highlight w:val="yellow"/>
        </w:rPr>
      </w:pPr>
      <w:bookmarkStart w:id="17" w:name="_Toc29926510"/>
      <w:r>
        <w:rPr>
          <w:rFonts w:ascii="Times New Roman" w:hAnsi="Times New Roman" w:eastAsiaTheme="majorEastAsia"/>
        </w:rPr>
        <w:t>3.4主要生产设备及设施</w:t>
      </w:r>
      <w:bookmarkEnd w:id="14"/>
      <w:bookmarkEnd w:id="15"/>
      <w:bookmarkEnd w:id="16"/>
      <w:bookmarkEnd w:id="17"/>
    </w:p>
    <w:p>
      <w:pPr>
        <w:spacing w:line="360" w:lineRule="auto"/>
        <w:ind w:firstLine="560" w:firstLineChars="200"/>
        <w:rPr>
          <w:rFonts w:eastAsiaTheme="majorEastAsia"/>
          <w:sz w:val="28"/>
          <w:szCs w:val="28"/>
        </w:rPr>
      </w:pPr>
      <w:r>
        <w:rPr>
          <w:rFonts w:eastAsiaTheme="majorEastAsia"/>
          <w:sz w:val="28"/>
          <w:szCs w:val="28"/>
        </w:rPr>
        <w:t>本项目主要设备见表3-</w:t>
      </w:r>
      <w:r>
        <w:rPr>
          <w:rFonts w:hint="eastAsia" w:eastAsiaTheme="majorEastAsia"/>
          <w:sz w:val="28"/>
          <w:szCs w:val="28"/>
        </w:rPr>
        <w:t>3</w:t>
      </w:r>
      <w:r>
        <w:rPr>
          <w:rFonts w:eastAsiaTheme="majorEastAsia"/>
          <w:sz w:val="28"/>
          <w:szCs w:val="28"/>
        </w:rPr>
        <w:t>。</w:t>
      </w:r>
    </w:p>
    <w:p>
      <w:pPr>
        <w:jc w:val="center"/>
        <w:outlineLvl w:val="2"/>
        <w:rPr>
          <w:rFonts w:eastAsiaTheme="majorEastAsia"/>
          <w:b/>
          <w:bCs/>
          <w:sz w:val="24"/>
        </w:rPr>
      </w:pPr>
      <w:bookmarkStart w:id="18" w:name="_Toc29926511"/>
      <w:bookmarkStart w:id="19" w:name="_Toc29926330"/>
      <w:r>
        <w:rPr>
          <w:rFonts w:eastAsiaTheme="majorEastAsia"/>
          <w:b/>
          <w:bCs/>
          <w:sz w:val="24"/>
        </w:rPr>
        <w:t>表3-</w:t>
      </w:r>
      <w:r>
        <w:rPr>
          <w:rFonts w:hint="eastAsia" w:eastAsiaTheme="majorEastAsia"/>
          <w:b/>
          <w:bCs/>
          <w:sz w:val="24"/>
        </w:rPr>
        <w:t>3</w:t>
      </w:r>
      <w:r>
        <w:rPr>
          <w:rFonts w:eastAsiaTheme="majorEastAsia"/>
          <w:b/>
          <w:bCs/>
          <w:sz w:val="24"/>
        </w:rPr>
        <w:t xml:space="preserve"> 主要设备一览表</w:t>
      </w:r>
      <w:bookmarkEnd w:id="18"/>
      <w:bookmarkEnd w:id="19"/>
    </w:p>
    <w:tbl>
      <w:tblPr>
        <w:tblStyle w:val="24"/>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510"/>
        <w:gridCol w:w="1512"/>
        <w:gridCol w:w="1812"/>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pStyle w:val="71"/>
              <w:rPr>
                <w:rFonts w:ascii="Times New Roman" w:hAnsi="Times New Roman"/>
                <w:b/>
                <w:color w:val="auto"/>
              </w:rPr>
            </w:pPr>
            <w:r>
              <w:rPr>
                <w:rFonts w:hint="eastAsia" w:ascii="Times New Roman" w:hAnsi="Times New Roman"/>
                <w:b/>
                <w:color w:val="auto"/>
              </w:rPr>
              <w:t>序号</w:t>
            </w:r>
          </w:p>
        </w:tc>
        <w:tc>
          <w:tcPr>
            <w:tcW w:w="1418" w:type="pct"/>
            <w:shd w:val="clear" w:color="auto" w:fill="auto"/>
            <w:vAlign w:val="center"/>
          </w:tcPr>
          <w:p>
            <w:pPr>
              <w:pStyle w:val="71"/>
              <w:rPr>
                <w:rFonts w:ascii="Times New Roman" w:hAnsi="Times New Roman"/>
                <w:b/>
                <w:color w:val="auto"/>
              </w:rPr>
            </w:pPr>
            <w:r>
              <w:rPr>
                <w:rFonts w:hint="eastAsia" w:ascii="Times New Roman" w:hAnsi="Times New Roman"/>
                <w:b/>
                <w:color w:val="auto"/>
              </w:rPr>
              <w:t>名称</w:t>
            </w:r>
          </w:p>
        </w:tc>
        <w:tc>
          <w:tcPr>
            <w:tcW w:w="703" w:type="pct"/>
            <w:shd w:val="clear" w:color="auto" w:fill="auto"/>
            <w:vAlign w:val="center"/>
          </w:tcPr>
          <w:p>
            <w:pPr>
              <w:pStyle w:val="71"/>
              <w:rPr>
                <w:rFonts w:ascii="Times New Roman" w:hAnsi="Times New Roman"/>
                <w:b/>
                <w:color w:val="auto"/>
              </w:rPr>
            </w:pPr>
            <w:r>
              <w:rPr>
                <w:rFonts w:hint="eastAsia" w:ascii="Times New Roman" w:hAnsi="Times New Roman"/>
                <w:b/>
                <w:color w:val="auto"/>
              </w:rPr>
              <w:t>型号</w:t>
            </w:r>
          </w:p>
        </w:tc>
        <w:tc>
          <w:tcPr>
            <w:tcW w:w="1033" w:type="pct"/>
            <w:shd w:val="clear" w:color="auto" w:fill="auto"/>
            <w:vAlign w:val="center"/>
          </w:tcPr>
          <w:p>
            <w:pPr>
              <w:pStyle w:val="71"/>
              <w:rPr>
                <w:rFonts w:ascii="Times New Roman" w:hAnsi="Times New Roman"/>
                <w:b/>
                <w:color w:val="auto"/>
              </w:rPr>
            </w:pPr>
            <w:r>
              <w:rPr>
                <w:rFonts w:hint="eastAsia" w:ascii="Times New Roman" w:hAnsi="Times New Roman"/>
                <w:b/>
                <w:color w:val="auto"/>
              </w:rPr>
              <w:t>单位</w:t>
            </w:r>
          </w:p>
        </w:tc>
        <w:tc>
          <w:tcPr>
            <w:tcW w:w="1418" w:type="pct"/>
            <w:shd w:val="clear" w:color="auto" w:fill="auto"/>
            <w:vAlign w:val="center"/>
          </w:tcPr>
          <w:p>
            <w:pPr>
              <w:pStyle w:val="71"/>
              <w:rPr>
                <w:rFonts w:ascii="Times New Roman" w:hAnsi="Times New Roman"/>
                <w:b/>
                <w:color w:val="auto"/>
              </w:rPr>
            </w:pPr>
            <w:r>
              <w:rPr>
                <w:rFonts w:hint="eastAsia" w:ascii="Times New Roman" w:hAnsi="Times New Roman"/>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LNG槽车</w:t>
            </w:r>
          </w:p>
        </w:tc>
        <w:tc>
          <w:tcPr>
            <w:tcW w:w="703" w:type="pct"/>
            <w:shd w:val="clear" w:color="auto" w:fill="auto"/>
            <w:vAlign w:val="center"/>
          </w:tcPr>
          <w:p>
            <w:pPr>
              <w:pStyle w:val="71"/>
              <w:rPr>
                <w:rFonts w:ascii="Times New Roman" w:hAnsi="Times New Roman"/>
                <w:color w:val="auto"/>
              </w:rPr>
            </w:pPr>
            <w:r>
              <w:rPr>
                <w:rFonts w:hint="eastAsia" w:ascii="Times New Roman" w:hAnsi="Times New Roman"/>
                <w:color w:val="auto"/>
              </w:rPr>
              <w:t>/</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台</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1418" w:type="pct"/>
            <w:shd w:val="clear" w:color="auto" w:fill="auto"/>
            <w:vAlign w:val="center"/>
          </w:tcPr>
          <w:p>
            <w:pPr>
              <w:pStyle w:val="71"/>
              <w:rPr>
                <w:rFonts w:ascii="Times New Roman"/>
                <w:color w:val="auto"/>
                <w:lang w:val="zh-CN"/>
              </w:rPr>
            </w:pPr>
            <w:r>
              <w:rPr>
                <w:rFonts w:hint="eastAsia" w:ascii="Times New Roman"/>
                <w:color w:val="auto"/>
                <w:lang w:val="zh-CN"/>
              </w:rPr>
              <w:t>LNG储罐</w:t>
            </w:r>
          </w:p>
        </w:tc>
        <w:tc>
          <w:tcPr>
            <w:tcW w:w="703" w:type="pct"/>
            <w:shd w:val="clear" w:color="auto" w:fill="auto"/>
            <w:vAlign w:val="center"/>
          </w:tcPr>
          <w:p>
            <w:pPr>
              <w:pStyle w:val="71"/>
              <w:rPr>
                <w:rFonts w:ascii="Times New Roman" w:hAnsi="Times New Roman"/>
                <w:color w:val="auto"/>
                <w:lang w:val="zh-CN"/>
              </w:rPr>
            </w:pPr>
            <w:r>
              <w:rPr>
                <w:rFonts w:hint="eastAsia" w:ascii="Times New Roman" w:hAnsi="Times New Roman"/>
                <w:color w:val="auto"/>
                <w:lang w:val="zh-CN"/>
              </w:rPr>
              <w:t>50m</w:t>
            </w:r>
            <w:r>
              <w:rPr>
                <w:rFonts w:hint="eastAsia" w:ascii="Times New Roman" w:hAnsi="Times New Roman"/>
                <w:color w:val="auto"/>
                <w:vertAlign w:val="superscript"/>
                <w:lang w:val="zh-CN"/>
              </w:rPr>
              <w:t>3</w:t>
            </w:r>
          </w:p>
        </w:tc>
        <w:tc>
          <w:tcPr>
            <w:tcW w:w="1033" w:type="pct"/>
            <w:shd w:val="clear" w:color="auto" w:fill="auto"/>
            <w:vAlign w:val="center"/>
          </w:tcPr>
          <w:p>
            <w:pPr>
              <w:pStyle w:val="71"/>
              <w:rPr>
                <w:rFonts w:ascii="Times New Roman" w:hAnsi="Times New Roman"/>
                <w:color w:val="auto"/>
                <w:lang w:val="zh-CN"/>
              </w:rPr>
            </w:pPr>
            <w:r>
              <w:rPr>
                <w:rFonts w:hint="eastAsia" w:ascii="Times New Roman" w:hAnsi="Times New Roman"/>
                <w:color w:val="auto"/>
                <w:lang w:val="zh-CN"/>
              </w:rPr>
              <w:t>个</w:t>
            </w:r>
          </w:p>
        </w:tc>
        <w:tc>
          <w:tcPr>
            <w:tcW w:w="1418" w:type="pct"/>
            <w:shd w:val="clear" w:color="auto" w:fill="auto"/>
            <w:vAlign w:val="center"/>
          </w:tcPr>
          <w:p>
            <w:pPr>
              <w:pStyle w:val="71"/>
              <w:rPr>
                <w:rFonts w:ascii="Times New Roman"/>
                <w:color w:val="auto"/>
                <w:lang w:val="zh-CN"/>
              </w:rPr>
            </w:pPr>
            <w:r>
              <w:rPr>
                <w:rFonts w:hint="eastAsia" w:ascii="Times New Roman"/>
                <w:color w:val="auto"/>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w:t>
            </w:r>
          </w:p>
        </w:tc>
        <w:tc>
          <w:tcPr>
            <w:tcW w:w="1418" w:type="pct"/>
            <w:shd w:val="clear" w:color="auto" w:fill="auto"/>
            <w:vAlign w:val="center"/>
          </w:tcPr>
          <w:p>
            <w:pPr>
              <w:pStyle w:val="71"/>
              <w:rPr>
                <w:rFonts w:ascii="Times New Roman"/>
                <w:color w:val="auto"/>
                <w:lang w:val="zh-CN"/>
              </w:rPr>
            </w:pPr>
            <w:r>
              <w:rPr>
                <w:rFonts w:hint="eastAsia" w:ascii="Times New Roman"/>
                <w:color w:val="auto"/>
                <w:lang w:val="zh-CN"/>
              </w:rPr>
              <w:t>LNG气化撬</w:t>
            </w:r>
          </w:p>
        </w:tc>
        <w:tc>
          <w:tcPr>
            <w:tcW w:w="703" w:type="pct"/>
            <w:shd w:val="clear" w:color="auto" w:fill="auto"/>
            <w:vAlign w:val="center"/>
          </w:tcPr>
          <w:p>
            <w:pPr>
              <w:pStyle w:val="71"/>
              <w:rPr>
                <w:rFonts w:ascii="Times New Roman" w:hAnsi="Times New Roman"/>
                <w:color w:val="auto"/>
                <w:lang w:val="zh-CN"/>
              </w:rPr>
            </w:pPr>
            <w:r>
              <w:rPr>
                <w:rFonts w:hint="eastAsia" w:ascii="Times New Roman" w:hAnsi="Times New Roman"/>
                <w:color w:val="auto"/>
                <w:lang w:val="zh-CN"/>
              </w:rPr>
              <w:t>/</w:t>
            </w:r>
          </w:p>
        </w:tc>
        <w:tc>
          <w:tcPr>
            <w:tcW w:w="1033" w:type="pct"/>
            <w:shd w:val="clear" w:color="auto" w:fill="auto"/>
            <w:vAlign w:val="center"/>
          </w:tcPr>
          <w:p>
            <w:pPr>
              <w:pStyle w:val="71"/>
              <w:rPr>
                <w:rFonts w:ascii="Times New Roman" w:hAnsi="Times New Roman"/>
                <w:color w:val="auto"/>
                <w:lang w:val="zh-CN"/>
              </w:rPr>
            </w:pPr>
            <w:r>
              <w:rPr>
                <w:rFonts w:hint="eastAsia" w:ascii="Times New Roman" w:hAnsi="Times New Roman"/>
                <w:color w:val="auto"/>
                <w:lang w:val="zh-CN"/>
              </w:rPr>
              <w:t>个</w:t>
            </w:r>
          </w:p>
        </w:tc>
        <w:tc>
          <w:tcPr>
            <w:tcW w:w="1418" w:type="pct"/>
            <w:shd w:val="clear" w:color="auto" w:fill="auto"/>
            <w:vAlign w:val="center"/>
          </w:tcPr>
          <w:p>
            <w:pPr>
              <w:pStyle w:val="71"/>
              <w:rPr>
                <w:rFonts w:ascii="Times New Roman"/>
                <w:color w:val="auto"/>
                <w:lang w:val="zh-CN"/>
              </w:rPr>
            </w:pPr>
            <w:r>
              <w:rPr>
                <w:rFonts w:hint="eastAsia" w:ascii="Times New Roman"/>
                <w:color w:val="auto"/>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w:t>
            </w:r>
          </w:p>
        </w:tc>
        <w:tc>
          <w:tcPr>
            <w:tcW w:w="1418" w:type="pct"/>
            <w:shd w:val="clear" w:color="auto" w:fill="auto"/>
            <w:vAlign w:val="center"/>
          </w:tcPr>
          <w:p>
            <w:pPr>
              <w:pStyle w:val="71"/>
              <w:rPr>
                <w:rFonts w:ascii="Times New Roman" w:hAnsi="Times New Roman"/>
                <w:color w:val="auto"/>
                <w:lang w:val="zh-CN"/>
              </w:rPr>
            </w:pPr>
            <w:r>
              <w:rPr>
                <w:rFonts w:ascii="Times New Roman" w:hAnsi="Times New Roman"/>
                <w:color w:val="auto"/>
              </w:rPr>
              <w:t>LNG</w:t>
            </w:r>
            <w:r>
              <w:rPr>
                <w:rFonts w:ascii="Times New Roman"/>
                <w:color w:val="auto"/>
              </w:rPr>
              <w:t>低温潜液泵</w:t>
            </w:r>
          </w:p>
        </w:tc>
        <w:tc>
          <w:tcPr>
            <w:tcW w:w="703" w:type="pct"/>
            <w:shd w:val="clear" w:color="auto" w:fill="auto"/>
            <w:vAlign w:val="center"/>
          </w:tcPr>
          <w:p>
            <w:pPr>
              <w:pStyle w:val="71"/>
              <w:rPr>
                <w:rFonts w:ascii="Times New Roman" w:hAnsi="Times New Roman"/>
                <w:color w:val="auto"/>
                <w:lang w:val="zh-CN"/>
              </w:rPr>
            </w:pPr>
            <w:r>
              <w:rPr>
                <w:rFonts w:ascii="Times New Roman" w:hAnsi="Times New Roman"/>
                <w:color w:val="auto"/>
              </w:rPr>
              <w:t>Q=180L/min</w:t>
            </w:r>
          </w:p>
        </w:tc>
        <w:tc>
          <w:tcPr>
            <w:tcW w:w="1033" w:type="pct"/>
            <w:shd w:val="clear" w:color="auto" w:fill="auto"/>
            <w:vAlign w:val="center"/>
          </w:tcPr>
          <w:p>
            <w:pPr>
              <w:pStyle w:val="71"/>
              <w:rPr>
                <w:rFonts w:ascii="Times New Roman" w:hAnsi="Times New Roman"/>
                <w:color w:val="auto"/>
                <w:lang w:val="zh-CN"/>
              </w:rPr>
            </w:pPr>
            <w:r>
              <w:rPr>
                <w:rFonts w:hint="eastAsia" w:ascii="Times New Roman" w:hAnsi="Times New Roman"/>
                <w:color w:val="auto"/>
                <w:lang w:val="zh-CN"/>
              </w:rPr>
              <w:t>台</w:t>
            </w:r>
          </w:p>
        </w:tc>
        <w:tc>
          <w:tcPr>
            <w:tcW w:w="1418" w:type="pct"/>
            <w:shd w:val="clear" w:color="auto" w:fill="auto"/>
            <w:vAlign w:val="center"/>
          </w:tcPr>
          <w:p>
            <w:pPr>
              <w:pStyle w:val="71"/>
              <w:rPr>
                <w:rFonts w:ascii="Times New Roman"/>
                <w:color w:val="auto"/>
                <w:lang w:val="zh-CN"/>
              </w:rPr>
            </w:pPr>
            <w:r>
              <w:rPr>
                <w:rFonts w:hint="eastAsia" w:ascii="Times New Roman"/>
                <w:color w:val="auto"/>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w:t>
            </w:r>
          </w:p>
        </w:tc>
        <w:tc>
          <w:tcPr>
            <w:tcW w:w="1418" w:type="pct"/>
            <w:shd w:val="clear" w:color="auto" w:fill="auto"/>
            <w:vAlign w:val="center"/>
          </w:tcPr>
          <w:p>
            <w:pPr>
              <w:pStyle w:val="71"/>
              <w:rPr>
                <w:rFonts w:ascii="Times New Roman"/>
                <w:color w:val="auto"/>
                <w:lang w:val="zh-CN"/>
              </w:rPr>
            </w:pPr>
            <w:r>
              <w:rPr>
                <w:rFonts w:ascii="Times New Roman"/>
                <w:color w:val="auto"/>
                <w:lang w:val="zh-CN"/>
              </w:rPr>
              <w:t>卸车增压器</w:t>
            </w:r>
          </w:p>
        </w:tc>
        <w:tc>
          <w:tcPr>
            <w:tcW w:w="703" w:type="pct"/>
            <w:shd w:val="clear" w:color="auto" w:fill="auto"/>
            <w:vAlign w:val="center"/>
          </w:tcPr>
          <w:p>
            <w:pPr>
              <w:pStyle w:val="71"/>
              <w:rPr>
                <w:rFonts w:ascii="Times New Roman"/>
                <w:color w:val="auto"/>
                <w:lang w:val="zh-CN"/>
              </w:rPr>
            </w:pPr>
            <w:r>
              <w:rPr>
                <w:rFonts w:ascii="Times New Roman"/>
                <w:color w:val="auto"/>
                <w:lang w:val="zh-CN"/>
              </w:rPr>
              <w:t>Q=300Nm</w:t>
            </w:r>
            <w:r>
              <w:rPr>
                <w:rFonts w:ascii="Times New Roman"/>
                <w:color w:val="auto"/>
                <w:vertAlign w:val="superscript"/>
                <w:lang w:val="zh-CN"/>
              </w:rPr>
              <w:t>3</w:t>
            </w:r>
            <w:r>
              <w:rPr>
                <w:rFonts w:ascii="Times New Roman"/>
                <w:color w:val="auto"/>
                <w:lang w:val="zh-CN"/>
              </w:rPr>
              <w:t>/h</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台</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w:t>
            </w:r>
          </w:p>
        </w:tc>
        <w:tc>
          <w:tcPr>
            <w:tcW w:w="1418" w:type="pct"/>
            <w:shd w:val="clear" w:color="auto" w:fill="auto"/>
            <w:vAlign w:val="center"/>
          </w:tcPr>
          <w:p>
            <w:pPr>
              <w:pStyle w:val="71"/>
              <w:rPr>
                <w:rFonts w:ascii="Times New Roman"/>
                <w:color w:val="auto"/>
                <w:lang w:val="zh-CN"/>
              </w:rPr>
            </w:pPr>
            <w:r>
              <w:rPr>
                <w:rFonts w:ascii="Times New Roman"/>
                <w:color w:val="auto"/>
                <w:lang w:val="zh-CN"/>
              </w:rPr>
              <w:t>过滤调压计量装置</w:t>
            </w:r>
          </w:p>
        </w:tc>
        <w:tc>
          <w:tcPr>
            <w:tcW w:w="703" w:type="pct"/>
            <w:shd w:val="clear" w:color="auto" w:fill="auto"/>
            <w:vAlign w:val="center"/>
          </w:tcPr>
          <w:p>
            <w:pPr>
              <w:pStyle w:val="71"/>
              <w:rPr>
                <w:rFonts w:ascii="Times New Roman"/>
                <w:color w:val="auto"/>
                <w:lang w:val="zh-CN"/>
              </w:rPr>
            </w:pPr>
            <w:r>
              <w:rPr>
                <w:rFonts w:ascii="Times New Roman"/>
                <w:color w:val="auto"/>
                <w:lang w:val="zh-CN"/>
              </w:rPr>
              <w:t>50</w:t>
            </w:r>
            <w:r>
              <w:rPr>
                <w:rFonts w:hint="eastAsia" w:ascii="Times New Roman"/>
                <w:color w:val="auto"/>
                <w:lang w:val="zh-CN"/>
              </w:rPr>
              <w:t>0</w:t>
            </w:r>
            <w:r>
              <w:rPr>
                <w:rFonts w:ascii="Times New Roman"/>
                <w:color w:val="auto"/>
                <w:lang w:val="zh-CN"/>
              </w:rPr>
              <w:t>Nm</w:t>
            </w:r>
            <w:r>
              <w:rPr>
                <w:rFonts w:ascii="Times New Roman"/>
                <w:color w:val="auto"/>
                <w:vertAlign w:val="superscript"/>
                <w:lang w:val="zh-CN"/>
              </w:rPr>
              <w:t>3</w:t>
            </w:r>
            <w:r>
              <w:rPr>
                <w:rFonts w:ascii="Times New Roman"/>
                <w:color w:val="auto"/>
                <w:lang w:val="zh-CN"/>
              </w:rPr>
              <w:t>/h</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套</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w:t>
            </w:r>
          </w:p>
        </w:tc>
        <w:tc>
          <w:tcPr>
            <w:tcW w:w="1418" w:type="pct"/>
            <w:shd w:val="clear" w:color="auto" w:fill="auto"/>
            <w:vAlign w:val="center"/>
          </w:tcPr>
          <w:p>
            <w:pPr>
              <w:pStyle w:val="71"/>
              <w:rPr>
                <w:rFonts w:ascii="Times New Roman"/>
                <w:color w:val="auto"/>
                <w:lang w:val="zh-CN"/>
              </w:rPr>
            </w:pPr>
            <w:r>
              <w:rPr>
                <w:rFonts w:hint="eastAsia" w:ascii="Times New Roman"/>
                <w:color w:val="auto"/>
                <w:lang w:val="zh-CN"/>
              </w:rPr>
              <w:t>管道气配气撬</w:t>
            </w:r>
          </w:p>
        </w:tc>
        <w:tc>
          <w:tcPr>
            <w:tcW w:w="703" w:type="pct"/>
            <w:shd w:val="clear" w:color="auto" w:fill="auto"/>
            <w:vAlign w:val="center"/>
          </w:tcPr>
          <w:p>
            <w:pPr>
              <w:pStyle w:val="71"/>
              <w:rPr>
                <w:rFonts w:ascii="Times New Roman"/>
                <w:color w:val="auto"/>
                <w:lang w:val="zh-CN"/>
              </w:rPr>
            </w:pPr>
            <w:r>
              <w:rPr>
                <w:rFonts w:hint="eastAsia" w:ascii="Times New Roman"/>
                <w:color w:val="auto"/>
                <w:lang w:val="zh-CN"/>
              </w:rPr>
              <w:t>/</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个</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w:t>
            </w:r>
          </w:p>
        </w:tc>
        <w:tc>
          <w:tcPr>
            <w:tcW w:w="1418" w:type="pct"/>
            <w:shd w:val="clear" w:color="auto" w:fill="auto"/>
            <w:vAlign w:val="center"/>
          </w:tcPr>
          <w:p>
            <w:pPr>
              <w:pStyle w:val="71"/>
              <w:rPr>
                <w:rFonts w:ascii="Times New Roman" w:hAnsi="Times New Roman"/>
                <w:color w:val="auto"/>
              </w:rPr>
            </w:pPr>
            <w:r>
              <w:rPr>
                <w:rFonts w:ascii="Times New Roman" w:hAnsi="Times New Roman"/>
                <w:color w:val="auto"/>
              </w:rPr>
              <w:t>高压</w:t>
            </w:r>
            <w:r>
              <w:rPr>
                <w:rFonts w:hint="eastAsia" w:ascii="Times New Roman" w:hAnsi="Times New Roman"/>
                <w:color w:val="auto"/>
              </w:rPr>
              <w:t>气</w:t>
            </w:r>
            <w:r>
              <w:rPr>
                <w:rFonts w:ascii="Times New Roman" w:hAnsi="Times New Roman"/>
                <w:color w:val="auto"/>
              </w:rPr>
              <w:t>化器</w:t>
            </w:r>
          </w:p>
        </w:tc>
        <w:tc>
          <w:tcPr>
            <w:tcW w:w="703" w:type="pct"/>
            <w:shd w:val="clear" w:color="auto" w:fill="auto"/>
            <w:vAlign w:val="center"/>
          </w:tcPr>
          <w:p>
            <w:pPr>
              <w:pStyle w:val="71"/>
              <w:rPr>
                <w:rFonts w:ascii="Times New Roman" w:hAnsi="Times New Roman"/>
                <w:color w:val="auto"/>
              </w:rPr>
            </w:pPr>
            <w:r>
              <w:rPr>
                <w:rFonts w:ascii="Times New Roman" w:hAnsi="Times New Roman"/>
                <w:color w:val="auto"/>
              </w:rPr>
              <w:t>Q=150Nm</w:t>
            </w:r>
            <w:r>
              <w:rPr>
                <w:rFonts w:ascii="Times New Roman"/>
                <w:color w:val="auto"/>
                <w:vertAlign w:val="superscript"/>
                <w:lang w:val="zh-CN"/>
              </w:rPr>
              <w:t>3</w:t>
            </w:r>
            <w:r>
              <w:rPr>
                <w:rFonts w:ascii="Times New Roman" w:hAnsi="Times New Roman"/>
                <w:color w:val="auto"/>
              </w:rPr>
              <w:t>/h</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台</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9</w:t>
            </w:r>
          </w:p>
        </w:tc>
        <w:tc>
          <w:tcPr>
            <w:tcW w:w="1418" w:type="pct"/>
            <w:shd w:val="clear" w:color="auto" w:fill="auto"/>
            <w:vAlign w:val="center"/>
          </w:tcPr>
          <w:p>
            <w:pPr>
              <w:pStyle w:val="71"/>
              <w:rPr>
                <w:rFonts w:ascii="Times New Roman" w:hAnsi="Times New Roman"/>
                <w:color w:val="auto"/>
              </w:rPr>
            </w:pPr>
            <w:r>
              <w:rPr>
                <w:rFonts w:ascii="Times New Roman" w:hAnsi="Times New Roman"/>
                <w:color w:val="auto"/>
              </w:rPr>
              <w:t>LNG柱塞泵</w:t>
            </w:r>
          </w:p>
        </w:tc>
        <w:tc>
          <w:tcPr>
            <w:tcW w:w="703" w:type="pct"/>
            <w:shd w:val="clear" w:color="auto" w:fill="auto"/>
            <w:vAlign w:val="center"/>
          </w:tcPr>
          <w:p>
            <w:pPr>
              <w:pStyle w:val="71"/>
              <w:rPr>
                <w:rFonts w:ascii="Times New Roman" w:hAnsi="Times New Roman"/>
                <w:color w:val="auto"/>
              </w:rPr>
            </w:pPr>
            <w:r>
              <w:rPr>
                <w:rFonts w:ascii="Times New Roman" w:hAnsi="Times New Roman"/>
                <w:color w:val="auto"/>
              </w:rPr>
              <w:t>Q=150L/h</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台</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10</w:t>
            </w:r>
          </w:p>
        </w:tc>
        <w:tc>
          <w:tcPr>
            <w:tcW w:w="1418" w:type="pct"/>
            <w:shd w:val="clear" w:color="auto" w:fill="auto"/>
            <w:vAlign w:val="center"/>
          </w:tcPr>
          <w:p>
            <w:pPr>
              <w:pStyle w:val="71"/>
              <w:rPr>
                <w:rFonts w:ascii="Times New Roman" w:hAnsi="Times New Roman"/>
                <w:color w:val="auto"/>
              </w:rPr>
            </w:pPr>
            <w:r>
              <w:rPr>
                <w:rFonts w:ascii="Times New Roman" w:hAnsi="Times New Roman"/>
                <w:color w:val="auto"/>
              </w:rPr>
              <w:t>LNG加液机</w:t>
            </w:r>
          </w:p>
        </w:tc>
        <w:tc>
          <w:tcPr>
            <w:tcW w:w="703" w:type="pct"/>
            <w:shd w:val="clear" w:color="auto" w:fill="auto"/>
            <w:vAlign w:val="center"/>
          </w:tcPr>
          <w:p>
            <w:pPr>
              <w:pStyle w:val="71"/>
              <w:ind w:firstLine="1680" w:firstLineChars="700"/>
              <w:jc w:val="both"/>
              <w:rPr>
                <w:rFonts w:ascii="Times New Roman" w:hAnsi="Times New Roman"/>
                <w:color w:val="auto"/>
              </w:rPr>
            </w:pPr>
            <w:r>
              <w:rPr>
                <w:rFonts w:hint="eastAsia" w:ascii="Times New Roman" w:hAnsi="Times New Roman"/>
                <w:color w:val="auto"/>
              </w:rPr>
              <w:t>/</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台</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11</w:t>
            </w:r>
          </w:p>
        </w:tc>
        <w:tc>
          <w:tcPr>
            <w:tcW w:w="1418" w:type="pct"/>
            <w:shd w:val="clear" w:color="auto" w:fill="auto"/>
            <w:vAlign w:val="center"/>
          </w:tcPr>
          <w:p>
            <w:pPr>
              <w:pStyle w:val="71"/>
              <w:rPr>
                <w:rFonts w:ascii="Times New Roman" w:hAnsi="Times New Roman"/>
                <w:color w:val="auto"/>
                <w:lang w:val="zh-CN"/>
              </w:rPr>
            </w:pPr>
            <w:r>
              <w:rPr>
                <w:rFonts w:hint="eastAsia" w:ascii="Times New Roman" w:hAnsi="Times New Roman"/>
                <w:color w:val="auto"/>
                <w:lang w:val="zh-CN"/>
              </w:rPr>
              <w:t>加臭装置</w:t>
            </w:r>
          </w:p>
        </w:tc>
        <w:tc>
          <w:tcPr>
            <w:tcW w:w="703" w:type="pct"/>
            <w:shd w:val="clear" w:color="auto" w:fill="auto"/>
            <w:vAlign w:val="center"/>
          </w:tcPr>
          <w:p>
            <w:pPr>
              <w:pStyle w:val="71"/>
              <w:rPr>
                <w:rFonts w:ascii="Times New Roman"/>
                <w:color w:val="auto"/>
                <w:lang w:val="zh-CN"/>
              </w:rPr>
            </w:pPr>
            <w:r>
              <w:rPr>
                <w:rFonts w:hint="eastAsia" w:ascii="Times New Roman"/>
                <w:color w:val="auto"/>
                <w:lang w:val="zh-CN"/>
              </w:rPr>
              <w:t>/</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套</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12</w:t>
            </w:r>
          </w:p>
        </w:tc>
        <w:tc>
          <w:tcPr>
            <w:tcW w:w="1418" w:type="pct"/>
            <w:shd w:val="clear" w:color="auto" w:fill="auto"/>
            <w:vAlign w:val="center"/>
          </w:tcPr>
          <w:p>
            <w:pPr>
              <w:pStyle w:val="71"/>
              <w:rPr>
                <w:rFonts w:ascii="Times New Roman" w:hAnsi="Times New Roman"/>
                <w:color w:val="auto"/>
                <w:lang w:val="zh-CN"/>
              </w:rPr>
            </w:pPr>
            <w:r>
              <w:rPr>
                <w:rFonts w:hint="eastAsia" w:ascii="Times New Roman" w:hAnsi="Times New Roman"/>
                <w:color w:val="auto"/>
                <w:lang w:val="zh-CN"/>
              </w:rPr>
              <w:t>压缩机</w:t>
            </w:r>
          </w:p>
        </w:tc>
        <w:tc>
          <w:tcPr>
            <w:tcW w:w="703" w:type="pct"/>
            <w:shd w:val="clear" w:color="auto" w:fill="auto"/>
            <w:vAlign w:val="center"/>
          </w:tcPr>
          <w:p>
            <w:pPr>
              <w:pStyle w:val="71"/>
              <w:ind w:firstLine="1680" w:firstLineChars="700"/>
              <w:jc w:val="both"/>
              <w:rPr>
                <w:rFonts w:ascii="Times New Roman" w:hAnsi="Times New Roman"/>
                <w:color w:val="auto"/>
                <w:lang w:val="zh-CN"/>
              </w:rPr>
            </w:pPr>
            <w:r>
              <w:rPr>
                <w:rFonts w:hint="eastAsia" w:ascii="Times New Roman" w:hAnsi="Times New Roman"/>
                <w:color w:val="auto"/>
                <w:lang w:val="zh-CN"/>
              </w:rPr>
              <w:t>/</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台</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13</w:t>
            </w:r>
          </w:p>
        </w:tc>
        <w:tc>
          <w:tcPr>
            <w:tcW w:w="1418" w:type="pct"/>
            <w:shd w:val="clear" w:color="auto" w:fill="auto"/>
            <w:vAlign w:val="center"/>
          </w:tcPr>
          <w:p>
            <w:pPr>
              <w:pStyle w:val="71"/>
              <w:rPr>
                <w:rFonts w:ascii="Times New Roman" w:hAnsi="Times New Roman"/>
                <w:color w:val="auto"/>
                <w:lang w:val="zh-CN"/>
              </w:rPr>
            </w:pPr>
            <w:r>
              <w:rPr>
                <w:rFonts w:ascii="Times New Roman" w:hAnsi="Times New Roman"/>
                <w:color w:val="auto"/>
                <w:lang w:val="zh-CN"/>
              </w:rPr>
              <w:t>EAG加热器</w:t>
            </w:r>
          </w:p>
        </w:tc>
        <w:tc>
          <w:tcPr>
            <w:tcW w:w="703" w:type="pct"/>
            <w:shd w:val="clear" w:color="auto" w:fill="auto"/>
            <w:vAlign w:val="center"/>
          </w:tcPr>
          <w:p>
            <w:pPr>
              <w:pStyle w:val="71"/>
              <w:rPr>
                <w:rFonts w:ascii="Times New Roman" w:hAnsi="Times New Roman"/>
                <w:color w:val="auto"/>
                <w:lang w:val="zh-CN"/>
              </w:rPr>
            </w:pPr>
            <w:r>
              <w:rPr>
                <w:rFonts w:ascii="Times New Roman" w:hAnsi="Times New Roman"/>
                <w:color w:val="auto"/>
                <w:lang w:val="zh-CN"/>
              </w:rPr>
              <w:t>300Nm</w:t>
            </w:r>
            <w:r>
              <w:rPr>
                <w:rFonts w:ascii="Times New Roman" w:hAnsi="Times New Roman"/>
                <w:color w:val="auto"/>
                <w:vertAlign w:val="superscript"/>
                <w:lang w:val="zh-CN"/>
              </w:rPr>
              <w:t>3</w:t>
            </w:r>
            <w:r>
              <w:rPr>
                <w:rFonts w:ascii="Times New Roman" w:hAnsi="Times New Roman"/>
                <w:color w:val="auto"/>
                <w:lang w:val="zh-CN"/>
              </w:rPr>
              <w:t>/h</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套</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14</w:t>
            </w:r>
          </w:p>
        </w:tc>
        <w:tc>
          <w:tcPr>
            <w:tcW w:w="1418" w:type="pct"/>
            <w:shd w:val="clear" w:color="auto" w:fill="auto"/>
            <w:vAlign w:val="center"/>
          </w:tcPr>
          <w:p>
            <w:pPr>
              <w:pStyle w:val="71"/>
              <w:rPr>
                <w:rFonts w:ascii="Times New Roman" w:hAnsi="Times New Roman"/>
                <w:color w:val="auto"/>
                <w:lang w:val="zh-CN"/>
              </w:rPr>
            </w:pPr>
            <w:r>
              <w:rPr>
                <w:color w:val="auto"/>
              </w:rPr>
              <w:t>放散管</w:t>
            </w:r>
          </w:p>
        </w:tc>
        <w:tc>
          <w:tcPr>
            <w:tcW w:w="703" w:type="pct"/>
            <w:shd w:val="clear" w:color="auto" w:fill="auto"/>
            <w:vAlign w:val="center"/>
          </w:tcPr>
          <w:p>
            <w:pPr>
              <w:pStyle w:val="71"/>
              <w:rPr>
                <w:rFonts w:ascii="Times New Roman" w:hAnsi="Times New Roman"/>
                <w:color w:val="auto"/>
                <w:lang w:val="zh-CN"/>
              </w:rPr>
            </w:pPr>
            <w:r>
              <w:rPr>
                <w:rFonts w:ascii="Times New Roman" w:hAnsi="Times New Roman"/>
                <w:color w:val="auto"/>
              </w:rPr>
              <w:t>h=15m</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个</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28" w:type="pct"/>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15</w:t>
            </w:r>
          </w:p>
        </w:tc>
        <w:tc>
          <w:tcPr>
            <w:tcW w:w="1418" w:type="pct"/>
            <w:shd w:val="clear" w:color="auto" w:fill="auto"/>
            <w:vAlign w:val="center"/>
          </w:tcPr>
          <w:p>
            <w:pPr>
              <w:pStyle w:val="71"/>
              <w:rPr>
                <w:rFonts w:ascii="Times New Roman"/>
                <w:color w:val="auto"/>
                <w:lang w:val="zh-CN"/>
              </w:rPr>
            </w:pPr>
            <w:r>
              <w:rPr>
                <w:rFonts w:hint="eastAsia" w:ascii="Times New Roman"/>
                <w:color w:val="auto"/>
                <w:lang w:val="zh-CN"/>
              </w:rPr>
              <w:t>缓冲罐</w:t>
            </w:r>
          </w:p>
        </w:tc>
        <w:tc>
          <w:tcPr>
            <w:tcW w:w="703" w:type="pct"/>
            <w:shd w:val="clear" w:color="auto" w:fill="auto"/>
            <w:vAlign w:val="center"/>
          </w:tcPr>
          <w:p>
            <w:pPr>
              <w:pStyle w:val="71"/>
              <w:rPr>
                <w:rFonts w:ascii="Times New Roman"/>
                <w:color w:val="auto"/>
                <w:lang w:val="zh-CN"/>
              </w:rPr>
            </w:pPr>
            <w:r>
              <w:rPr>
                <w:rFonts w:hint="eastAsia" w:ascii="Times New Roman"/>
                <w:color w:val="auto"/>
                <w:lang w:val="zh-CN"/>
              </w:rPr>
              <w:t>/</w:t>
            </w:r>
          </w:p>
        </w:tc>
        <w:tc>
          <w:tcPr>
            <w:tcW w:w="1033" w:type="pct"/>
            <w:shd w:val="clear" w:color="auto" w:fill="auto"/>
            <w:vAlign w:val="center"/>
          </w:tcPr>
          <w:p>
            <w:pPr>
              <w:pStyle w:val="71"/>
              <w:rPr>
                <w:rFonts w:ascii="Times New Roman" w:hAnsi="Times New Roman"/>
                <w:color w:val="auto"/>
              </w:rPr>
            </w:pPr>
            <w:r>
              <w:rPr>
                <w:rFonts w:hint="eastAsia" w:ascii="Times New Roman" w:hAnsi="Times New Roman"/>
                <w:color w:val="auto"/>
              </w:rPr>
              <w:t>个</w:t>
            </w:r>
          </w:p>
        </w:tc>
        <w:tc>
          <w:tcPr>
            <w:tcW w:w="1418" w:type="pct"/>
            <w:shd w:val="clear" w:color="auto" w:fill="auto"/>
            <w:vAlign w:val="center"/>
          </w:tcPr>
          <w:p>
            <w:pPr>
              <w:pStyle w:val="71"/>
              <w:rPr>
                <w:rFonts w:ascii="Times New Roman" w:hAnsi="Times New Roman"/>
                <w:color w:val="auto"/>
              </w:rPr>
            </w:pPr>
            <w:r>
              <w:rPr>
                <w:rFonts w:hint="eastAsia" w:ascii="Times New Roman" w:hAnsi="Times New Roman"/>
                <w:color w:val="auto"/>
              </w:rPr>
              <w:t>1</w:t>
            </w:r>
          </w:p>
        </w:tc>
      </w:tr>
    </w:tbl>
    <w:p>
      <w:pPr>
        <w:pStyle w:val="3"/>
        <w:spacing w:beforeLines="70" w:after="0" w:line="360" w:lineRule="auto"/>
        <w:rPr>
          <w:rFonts w:ascii="Times New Roman" w:hAnsi="Times New Roman" w:eastAsiaTheme="majorEastAsia"/>
          <w:bCs w:val="0"/>
        </w:rPr>
      </w:pPr>
      <w:bookmarkStart w:id="20" w:name="_Toc29926512"/>
      <w:r>
        <w:rPr>
          <w:rFonts w:ascii="Times New Roman" w:hAnsi="Times New Roman" w:eastAsiaTheme="majorEastAsia"/>
          <w:bCs w:val="0"/>
        </w:rPr>
        <w:t>3.</w:t>
      </w:r>
      <w:r>
        <w:rPr>
          <w:rFonts w:hint="eastAsia" w:ascii="Times New Roman" w:hAnsi="Times New Roman" w:eastAsiaTheme="majorEastAsia"/>
          <w:bCs w:val="0"/>
        </w:rPr>
        <w:t>5</w:t>
      </w:r>
      <w:r>
        <w:rPr>
          <w:rFonts w:ascii="Times New Roman" w:hAnsi="Times New Roman" w:eastAsiaTheme="majorEastAsia"/>
          <w:bCs w:val="0"/>
        </w:rPr>
        <w:t>生产工艺</w:t>
      </w:r>
      <w:bookmarkEnd w:id="20"/>
    </w:p>
    <w:p>
      <w:pPr>
        <w:pStyle w:val="4"/>
        <w:spacing w:before="0" w:after="0" w:line="360" w:lineRule="auto"/>
        <w:rPr>
          <w:rFonts w:ascii="Times New Roman" w:hAnsi="Times New Roman" w:eastAsiaTheme="majorEastAsia"/>
          <w:sz w:val="30"/>
          <w:szCs w:val="30"/>
        </w:rPr>
      </w:pPr>
      <w:bookmarkStart w:id="21" w:name="_Toc29926332"/>
      <w:bookmarkStart w:id="22" w:name="_Toc29926513"/>
      <w:r>
        <w:rPr>
          <w:rFonts w:ascii="Times New Roman" w:hAnsi="Times New Roman" w:eastAsiaTheme="majorEastAsia"/>
          <w:sz w:val="30"/>
          <w:szCs w:val="30"/>
        </w:rPr>
        <w:t>3.</w:t>
      </w:r>
      <w:r>
        <w:rPr>
          <w:rFonts w:hint="eastAsia" w:ascii="Times New Roman" w:hAnsi="Times New Roman" w:eastAsiaTheme="majorEastAsia"/>
          <w:sz w:val="30"/>
          <w:szCs w:val="30"/>
        </w:rPr>
        <w:t>5</w:t>
      </w:r>
      <w:r>
        <w:rPr>
          <w:rFonts w:ascii="Times New Roman" w:hAnsi="Times New Roman" w:eastAsiaTheme="majorEastAsia"/>
          <w:sz w:val="30"/>
          <w:szCs w:val="30"/>
        </w:rPr>
        <w:t>.1 生产工艺流程及产污环节</w:t>
      </w:r>
      <w:bookmarkEnd w:id="21"/>
      <w:bookmarkEnd w:id="22"/>
    </w:p>
    <w:p>
      <w:pPr>
        <w:pStyle w:val="69"/>
        <w:rPr>
          <w:rFonts w:asciiTheme="majorEastAsia" w:hAnsiTheme="majorEastAsia" w:eastAsiaTheme="majorEastAsia"/>
        </w:rPr>
      </w:pPr>
      <w:r>
        <w:rPr>
          <w:rFonts w:hint="eastAsia" w:asciiTheme="majorEastAsia" w:hAnsiTheme="majorEastAsia" w:eastAsiaTheme="majorEastAsia"/>
        </w:rPr>
        <w:t>本项目原拟建</w:t>
      </w:r>
      <w:r>
        <w:rPr>
          <w:rFonts w:asciiTheme="majorEastAsia" w:hAnsiTheme="majorEastAsia" w:eastAsiaTheme="majorEastAsia"/>
        </w:rPr>
        <w:t>LNG加</w:t>
      </w:r>
      <w:r>
        <w:rPr>
          <w:rFonts w:hint="eastAsia" w:asciiTheme="majorEastAsia" w:hAnsiTheme="majorEastAsia" w:eastAsiaTheme="majorEastAsia"/>
        </w:rPr>
        <w:t>液供气</w:t>
      </w:r>
      <w:r>
        <w:rPr>
          <w:rFonts w:asciiTheme="majorEastAsia" w:hAnsiTheme="majorEastAsia" w:eastAsiaTheme="majorEastAsia"/>
        </w:rPr>
        <w:t>站</w:t>
      </w:r>
      <w:r>
        <w:rPr>
          <w:rFonts w:hint="eastAsia" w:asciiTheme="majorEastAsia" w:hAnsiTheme="majorEastAsia" w:eastAsiaTheme="majorEastAsia"/>
        </w:rPr>
        <w:t>和</w:t>
      </w:r>
      <w:r>
        <w:rPr>
          <w:rFonts w:asciiTheme="majorEastAsia" w:hAnsiTheme="majorEastAsia" w:eastAsiaTheme="majorEastAsia"/>
        </w:rPr>
        <w:t>CNG加气</w:t>
      </w:r>
      <w:r>
        <w:rPr>
          <w:rFonts w:hint="eastAsia" w:asciiTheme="majorEastAsia" w:hAnsiTheme="majorEastAsia" w:eastAsiaTheme="majorEastAsia"/>
        </w:rPr>
        <w:t>供气站，现实际仅建设</w:t>
      </w:r>
      <w:r>
        <w:rPr>
          <w:rFonts w:asciiTheme="majorEastAsia" w:hAnsiTheme="majorEastAsia" w:eastAsiaTheme="majorEastAsia"/>
        </w:rPr>
        <w:t>LNG加</w:t>
      </w:r>
      <w:r>
        <w:rPr>
          <w:rFonts w:hint="eastAsia" w:asciiTheme="majorEastAsia" w:hAnsiTheme="majorEastAsia" w:eastAsiaTheme="majorEastAsia"/>
        </w:rPr>
        <w:t>液供气</w:t>
      </w:r>
      <w:r>
        <w:rPr>
          <w:rFonts w:asciiTheme="majorEastAsia" w:hAnsiTheme="majorEastAsia" w:eastAsiaTheme="majorEastAsia"/>
        </w:rPr>
        <w:t>站</w:t>
      </w:r>
      <w:r>
        <w:rPr>
          <w:rFonts w:hint="eastAsia" w:asciiTheme="majorEastAsia" w:hAnsiTheme="majorEastAsia" w:eastAsiaTheme="majorEastAsia"/>
        </w:rPr>
        <w:t>。</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生产工艺流程及污染物产生环节见下图所示</w:t>
      </w:r>
      <w:r>
        <w:rPr>
          <w:rFonts w:hint="eastAsia" w:asciiTheme="majorEastAsia" w:hAnsiTheme="majorEastAsia" w:eastAsiaTheme="majorEastAsia"/>
          <w:sz w:val="28"/>
          <w:szCs w:val="28"/>
        </w:rPr>
        <w:t>：</w:t>
      </w:r>
    </w:p>
    <w:p>
      <w:pPr>
        <w:spacing w:line="360" w:lineRule="auto"/>
        <w:ind w:firstLine="420" w:firstLineChars="200"/>
        <w:rPr>
          <w:rFonts w:asciiTheme="majorEastAsia" w:hAnsiTheme="majorEastAsia" w:eastAsiaTheme="majorEastAsia"/>
          <w:sz w:val="28"/>
          <w:szCs w:val="28"/>
        </w:rPr>
      </w:pPr>
      <w:r>
        <w:rPr>
          <w:rFonts w:hint="eastAsia"/>
        </w:rPr>
        <w:drawing>
          <wp:inline distT="0" distB="0" distL="0" distR="0">
            <wp:extent cx="5616575" cy="2051050"/>
            <wp:effectExtent l="1905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srcRect/>
                    <a:stretch>
                      <a:fillRect/>
                    </a:stretch>
                  </pic:blipFill>
                  <pic:spPr>
                    <a:xfrm>
                      <a:off x="0" y="0"/>
                      <a:ext cx="5616575" cy="2051675"/>
                    </a:xfrm>
                    <a:prstGeom prst="rect">
                      <a:avLst/>
                    </a:prstGeom>
                    <a:noFill/>
                    <a:ln w="9525">
                      <a:noFill/>
                      <a:miter lim="800000"/>
                      <a:headEnd/>
                      <a:tailEnd/>
                    </a:ln>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column">
                  <wp:posOffset>4961890</wp:posOffset>
                </wp:positionH>
                <wp:positionV relativeFrom="paragraph">
                  <wp:posOffset>2016760</wp:posOffset>
                </wp:positionV>
                <wp:extent cx="561975" cy="400050"/>
                <wp:effectExtent l="4445" t="4445" r="5080" b="14605"/>
                <wp:wrapNone/>
                <wp:docPr id="3" name="文本框 2"/>
                <wp:cNvGraphicFramePr/>
                <a:graphic xmlns:a="http://schemas.openxmlformats.org/drawingml/2006/main">
                  <a:graphicData uri="http://schemas.microsoft.com/office/word/2010/wordprocessingShape">
                    <wps:wsp>
                      <wps:cNvSpPr txBox="1"/>
                      <wps:spPr>
                        <a:xfrm>
                          <a:off x="0" y="0"/>
                          <a:ext cx="561975"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18"/>
                              </w:rPr>
                            </w:pPr>
                            <w:r>
                              <w:rPr>
                                <w:rFonts w:hint="eastAsia"/>
                                <w:b/>
                                <w:sz w:val="18"/>
                              </w:rPr>
                              <w:t>用户</w:t>
                            </w:r>
                          </w:p>
                          <w:p>
                            <w:pPr>
                              <w:rPr>
                                <w:b/>
                                <w:sz w:val="18"/>
                              </w:rPr>
                            </w:pPr>
                            <w:r>
                              <w:rPr>
                                <w:rFonts w:hint="eastAsia"/>
                                <w:b/>
                                <w:sz w:val="18"/>
                              </w:rPr>
                              <w:t>供气</w:t>
                            </w:r>
                          </w:p>
                          <w:p/>
                        </w:txbxContent>
                      </wps:txbx>
                      <wps:bodyPr upright="1"/>
                    </wps:wsp>
                  </a:graphicData>
                </a:graphic>
              </wp:anchor>
            </w:drawing>
          </mc:Choice>
          <mc:Fallback>
            <w:pict>
              <v:shape id="文本框 2" o:spid="_x0000_s1026" o:spt="202" type="#_x0000_t202" style="position:absolute;left:0pt;margin-left:390.7pt;margin-top:158.8pt;height:31.5pt;width:44.25pt;z-index:251660288;mso-width-relative:page;mso-height-relative:page;" fillcolor="#FFFFFF" filled="t" stroked="t" coordsize="21600,21600" o:gfxdata="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8toY2gAAAAsBAAAPAAAAAAAAAAEAIAAAACIAAABkcnMvZG93bnJldi54bWxQSwEC&#10;FAAUAAAACACHTuJADGDRrfIBAADnAwAADgAAAAAAAAABACAAAAApAQAAZHJzL2Uyb0RvYy54bWxQ&#10;SwUGAAAAAAYABgBZAQAAjQUAAAAA&#10;">
                <v:fill on="t" focussize="0,0"/>
                <v:stroke color="#000000" joinstyle="miter"/>
                <v:imagedata o:title=""/>
                <o:lock v:ext="edit" aspectratio="f"/>
                <v:textbox>
                  <w:txbxContent>
                    <w:p>
                      <w:pPr>
                        <w:rPr>
                          <w:b/>
                          <w:sz w:val="18"/>
                        </w:rPr>
                      </w:pPr>
                      <w:r>
                        <w:rPr>
                          <w:rFonts w:hint="eastAsia"/>
                          <w:b/>
                          <w:sz w:val="18"/>
                        </w:rPr>
                        <w:t>用户</w:t>
                      </w:r>
                    </w:p>
                    <w:p>
                      <w:pPr>
                        <w:rPr>
                          <w:b/>
                          <w:sz w:val="18"/>
                        </w:rPr>
                      </w:pPr>
                      <w:r>
                        <w:rPr>
                          <w:rFonts w:hint="eastAsia"/>
                          <w:b/>
                          <w:sz w:val="18"/>
                        </w:rPr>
                        <w:t>供气</w:t>
                      </w:r>
                    </w:p>
                    <w:p/>
                  </w:txbxContent>
                </v:textbox>
              </v:shape>
            </w:pict>
          </mc:Fallback>
        </mc:AlternateContent>
      </w:r>
    </w:p>
    <w:p>
      <w:pPr>
        <w:spacing w:line="360" w:lineRule="auto"/>
        <w:ind w:firstLine="420" w:firstLineChars="200"/>
      </w:pPr>
    </w:p>
    <w:p>
      <w:pPr>
        <w:spacing w:line="360" w:lineRule="auto"/>
        <w:ind w:firstLine="420" w:firstLineChars="200"/>
        <w:rPr>
          <w:rFonts w:eastAsiaTheme="majorEastAsia"/>
          <w:color w:val="FF0000"/>
        </w:rPr>
      </w:pPr>
    </w:p>
    <w:p>
      <w:pPr>
        <w:pStyle w:val="42"/>
        <w:ind w:firstLine="2771" w:firstLineChars="1150"/>
        <w:rPr>
          <w:rFonts w:ascii="宋体" w:eastAsia="宋体"/>
          <w:b/>
          <w:szCs w:val="28"/>
        </w:rPr>
      </w:pPr>
      <w:r>
        <w:rPr>
          <w:rFonts w:hint="eastAsia" w:ascii="宋体" w:eastAsia="宋体"/>
          <w:b/>
          <w:szCs w:val="28"/>
        </w:rPr>
        <w:t xml:space="preserve">图3-1   </w:t>
      </w:r>
      <w:r>
        <w:rPr>
          <w:rFonts w:hint="eastAsia"/>
          <w:b/>
          <w:szCs w:val="28"/>
        </w:rPr>
        <w:t>L</w:t>
      </w:r>
      <w:r>
        <w:rPr>
          <w:b/>
          <w:szCs w:val="28"/>
        </w:rPr>
        <w:t>NG加气供气工艺流程及产污环节图</w:t>
      </w:r>
    </w:p>
    <w:p>
      <w:pPr>
        <w:spacing w:line="360" w:lineRule="auto"/>
        <w:ind w:firstLine="560" w:firstLineChars="200"/>
        <w:rPr>
          <w:rFonts w:eastAsiaTheme="majorEastAsia"/>
          <w:bCs/>
          <w:sz w:val="28"/>
          <w:szCs w:val="28"/>
        </w:rPr>
      </w:pPr>
      <w:r>
        <w:rPr>
          <w:rFonts w:eastAsiaTheme="majorEastAsia"/>
          <w:bCs/>
          <w:sz w:val="28"/>
          <w:szCs w:val="28"/>
        </w:rPr>
        <w:t>工艺流程简述：</w:t>
      </w:r>
    </w:p>
    <w:p>
      <w:pPr>
        <w:pStyle w:val="69"/>
        <w:ind w:firstLine="548" w:firstLineChars="196"/>
        <w:rPr>
          <w:rFonts w:asciiTheme="majorEastAsia" w:hAnsiTheme="majorEastAsia" w:eastAsiaTheme="majorEastAsia"/>
          <w:kern w:val="0"/>
        </w:rPr>
      </w:pPr>
      <w:r>
        <w:rPr>
          <w:rFonts w:asciiTheme="majorEastAsia" w:hAnsiTheme="majorEastAsia" w:eastAsiaTheme="majorEastAsia"/>
          <w:kern w:val="0"/>
        </w:rPr>
        <w:t>LNG槽车卸车后进入LNG储罐，储罐内LNG经低温高压泵加压后进入气化系统，由高压空温式气化器进行给热气化转化为NG，最后经调压、计量、加臭后进入城市管网进行供气。</w:t>
      </w:r>
    </w:p>
    <w:p>
      <w:pPr>
        <w:spacing w:line="360" w:lineRule="auto"/>
        <w:ind w:firstLine="548" w:firstLineChars="196"/>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卸车：</w:t>
      </w:r>
      <w:r>
        <w:rPr>
          <w:rFonts w:asciiTheme="majorEastAsia" w:hAnsiTheme="majorEastAsia" w:eastAsiaTheme="majorEastAsia"/>
          <w:kern w:val="0"/>
          <w:sz w:val="28"/>
          <w:szCs w:val="28"/>
        </w:rPr>
        <w:t>本项目采用增压器和泵联合卸车，将</w:t>
      </w:r>
      <w:r>
        <w:rPr>
          <w:rFonts w:hint="eastAsia" w:asciiTheme="majorEastAsia" w:hAnsiTheme="majorEastAsia" w:eastAsiaTheme="majorEastAsia"/>
          <w:kern w:val="0"/>
          <w:sz w:val="28"/>
          <w:szCs w:val="28"/>
        </w:rPr>
        <w:t>L</w:t>
      </w:r>
      <w:r>
        <w:rPr>
          <w:rFonts w:asciiTheme="majorEastAsia" w:hAnsiTheme="majorEastAsia" w:eastAsiaTheme="majorEastAsia"/>
          <w:kern w:val="0"/>
          <w:sz w:val="28"/>
          <w:szCs w:val="28"/>
        </w:rPr>
        <w:t>NG槽车和</w:t>
      </w:r>
      <w:r>
        <w:rPr>
          <w:rFonts w:hint="eastAsia" w:asciiTheme="majorEastAsia" w:hAnsiTheme="majorEastAsia" w:eastAsiaTheme="majorEastAsia"/>
          <w:kern w:val="0"/>
          <w:sz w:val="28"/>
          <w:szCs w:val="28"/>
        </w:rPr>
        <w:t>L</w:t>
      </w:r>
      <w:r>
        <w:rPr>
          <w:rFonts w:asciiTheme="majorEastAsia" w:hAnsiTheme="majorEastAsia" w:eastAsiaTheme="majorEastAsia"/>
          <w:kern w:val="0"/>
          <w:sz w:val="28"/>
          <w:szCs w:val="28"/>
        </w:rPr>
        <w:t>NG</w:t>
      </w:r>
      <w:r>
        <w:rPr>
          <w:rFonts w:hint="eastAsia" w:asciiTheme="majorEastAsia" w:hAnsiTheme="majorEastAsia" w:eastAsiaTheme="majorEastAsia"/>
          <w:kern w:val="0"/>
          <w:sz w:val="28"/>
          <w:szCs w:val="28"/>
        </w:rPr>
        <w:t>储罐</w:t>
      </w:r>
      <w:r>
        <w:rPr>
          <w:rFonts w:asciiTheme="majorEastAsia" w:hAnsiTheme="majorEastAsia" w:eastAsiaTheme="majorEastAsia"/>
          <w:kern w:val="0"/>
          <w:sz w:val="28"/>
          <w:szCs w:val="28"/>
        </w:rPr>
        <w:t>的气相空间连通，然后断开，在卸车的过程中通过增压器增大槽车的压力，用泵将槽车内的</w:t>
      </w:r>
      <w:r>
        <w:rPr>
          <w:rFonts w:hint="eastAsia" w:asciiTheme="majorEastAsia" w:hAnsiTheme="majorEastAsia" w:eastAsiaTheme="majorEastAsia"/>
          <w:kern w:val="0"/>
          <w:sz w:val="28"/>
          <w:szCs w:val="28"/>
        </w:rPr>
        <w:t>L</w:t>
      </w:r>
      <w:r>
        <w:rPr>
          <w:rFonts w:asciiTheme="majorEastAsia" w:hAnsiTheme="majorEastAsia" w:eastAsiaTheme="majorEastAsia"/>
          <w:kern w:val="0"/>
          <w:sz w:val="28"/>
          <w:szCs w:val="28"/>
        </w:rPr>
        <w:t>NG卸入</w:t>
      </w:r>
      <w:r>
        <w:rPr>
          <w:rFonts w:hint="eastAsia" w:asciiTheme="majorEastAsia" w:hAnsiTheme="majorEastAsia" w:eastAsiaTheme="majorEastAsia"/>
          <w:kern w:val="0"/>
          <w:sz w:val="28"/>
          <w:szCs w:val="28"/>
        </w:rPr>
        <w:t>L</w:t>
      </w:r>
      <w:r>
        <w:rPr>
          <w:rFonts w:asciiTheme="majorEastAsia" w:hAnsiTheme="majorEastAsia" w:eastAsiaTheme="majorEastAsia"/>
          <w:kern w:val="0"/>
          <w:sz w:val="28"/>
          <w:szCs w:val="28"/>
        </w:rPr>
        <w:t>NG</w:t>
      </w:r>
      <w:r>
        <w:rPr>
          <w:rFonts w:hint="eastAsia" w:asciiTheme="majorEastAsia" w:hAnsiTheme="majorEastAsia" w:eastAsiaTheme="majorEastAsia"/>
          <w:kern w:val="0"/>
          <w:sz w:val="28"/>
          <w:szCs w:val="28"/>
        </w:rPr>
        <w:t>储罐</w:t>
      </w:r>
      <w:r>
        <w:rPr>
          <w:rFonts w:asciiTheme="majorEastAsia" w:hAnsiTheme="majorEastAsia" w:eastAsiaTheme="majorEastAsia"/>
          <w:kern w:val="0"/>
          <w:sz w:val="28"/>
          <w:szCs w:val="28"/>
        </w:rPr>
        <w:t>，卸完后需要给槽车降压。约消耗9kwh电，排出的气体量约为140Nm</w:t>
      </w:r>
      <w:r>
        <w:rPr>
          <w:rFonts w:asciiTheme="majorEastAsia" w:hAnsiTheme="majorEastAsia" w:eastAsiaTheme="majorEastAsia"/>
          <w:kern w:val="0"/>
          <w:sz w:val="28"/>
          <w:szCs w:val="28"/>
          <w:vertAlign w:val="superscript"/>
        </w:rPr>
        <w:t>3</w:t>
      </w:r>
      <w:r>
        <w:rPr>
          <w:rFonts w:asciiTheme="majorEastAsia" w:hAnsiTheme="majorEastAsia" w:eastAsiaTheme="majorEastAsia"/>
          <w:kern w:val="0"/>
          <w:sz w:val="28"/>
          <w:szCs w:val="28"/>
        </w:rPr>
        <w:t>。</w:t>
      </w:r>
    </w:p>
    <w:p>
      <w:pPr>
        <w:spacing w:line="360" w:lineRule="auto"/>
        <w:ind w:firstLine="548" w:firstLineChars="196"/>
        <w:rPr>
          <w:rFonts w:asciiTheme="majorEastAsia" w:hAnsiTheme="majorEastAsia" w:eastAsiaTheme="majorEastAsia"/>
          <w:kern w:val="0"/>
          <w:sz w:val="28"/>
          <w:szCs w:val="28"/>
        </w:rPr>
      </w:pPr>
      <w:r>
        <w:rPr>
          <w:rFonts w:asciiTheme="majorEastAsia" w:hAnsiTheme="majorEastAsia" w:eastAsiaTheme="majorEastAsia"/>
          <w:kern w:val="0"/>
          <w:sz w:val="28"/>
          <w:szCs w:val="28"/>
        </w:rPr>
        <w:t>储存增压：</w:t>
      </w:r>
      <w:r>
        <w:rPr>
          <w:rFonts w:hint="eastAsia" w:asciiTheme="majorEastAsia" w:hAnsiTheme="majorEastAsia" w:eastAsiaTheme="majorEastAsia"/>
          <w:kern w:val="0"/>
          <w:sz w:val="28"/>
          <w:szCs w:val="28"/>
        </w:rPr>
        <w:t>LNG</w:t>
      </w:r>
      <w:r>
        <w:rPr>
          <w:rFonts w:asciiTheme="majorEastAsia" w:hAnsiTheme="majorEastAsia" w:eastAsiaTheme="majorEastAsia"/>
          <w:kern w:val="0"/>
          <w:sz w:val="28"/>
          <w:szCs w:val="28"/>
        </w:rPr>
        <w:t>储罐增压工艺包括储罐增压器、升压调节阀、减压调压阀及若干低温阀门和仪表。运行时随着储罐内LNG的不断排出，罐内压力不断降低。此时需要对LNG储罐进行补压，以维持其储存压力，保证后续工艺的顺利进行。当LNG储罐压力低于设定压力时，增压调节阀开启，LNG进入储罐增压器，气化为NG后通过储罐顶部的气相管进入罐内，使储罐压力上升，当LNG储罐压力增高至设定压力时，调节减压阀打开，将LNG储罐压力维持在工作压力范围之类。</w:t>
      </w:r>
    </w:p>
    <w:p>
      <w:pPr>
        <w:spacing w:line="360" w:lineRule="auto"/>
        <w:ind w:firstLine="548" w:firstLineChars="196"/>
        <w:rPr>
          <w:rFonts w:asciiTheme="majorEastAsia" w:hAnsiTheme="majorEastAsia" w:eastAsiaTheme="majorEastAsia"/>
          <w:kern w:val="0"/>
          <w:sz w:val="28"/>
          <w:szCs w:val="28"/>
        </w:rPr>
      </w:pPr>
      <w:r>
        <w:rPr>
          <w:rFonts w:asciiTheme="majorEastAsia" w:hAnsiTheme="majorEastAsia" w:eastAsiaTheme="majorEastAsia"/>
          <w:kern w:val="0"/>
          <w:sz w:val="28"/>
          <w:szCs w:val="28"/>
        </w:rPr>
        <w:t>升压升温：LNG汽车的车载气瓶内饱和液体的压力一般在0.4～0.8MPa</w:t>
      </w:r>
      <w:r>
        <w:rPr>
          <w:rFonts w:hint="eastAsia" w:asciiTheme="majorEastAsia" w:hAnsiTheme="majorEastAsia" w:eastAsiaTheme="majorEastAsia"/>
          <w:kern w:val="0"/>
          <w:sz w:val="28"/>
          <w:szCs w:val="28"/>
        </w:rPr>
        <w:t>，</w:t>
      </w:r>
      <w:r>
        <w:rPr>
          <w:rFonts w:asciiTheme="majorEastAsia" w:hAnsiTheme="majorEastAsia" w:eastAsiaTheme="majorEastAsia"/>
          <w:kern w:val="0"/>
          <w:sz w:val="28"/>
          <w:szCs w:val="28"/>
        </w:rPr>
        <w:t>而运输和储存LNG液体放入压力越低越好。所以在给汽车加液之前须对储罐中的LNG进行升压升温。LNG加气站储罐升压的目的</w:t>
      </w:r>
      <w:r>
        <w:rPr>
          <w:rFonts w:hint="eastAsia" w:asciiTheme="majorEastAsia" w:hAnsiTheme="majorEastAsia" w:eastAsiaTheme="majorEastAsia"/>
          <w:kern w:val="0"/>
          <w:sz w:val="28"/>
          <w:szCs w:val="28"/>
        </w:rPr>
        <w:t>是</w:t>
      </w:r>
      <w:r>
        <w:rPr>
          <w:rFonts w:asciiTheme="majorEastAsia" w:hAnsiTheme="majorEastAsia" w:eastAsiaTheme="majorEastAsia"/>
          <w:kern w:val="0"/>
          <w:sz w:val="28"/>
          <w:szCs w:val="28"/>
        </w:rPr>
        <w:t>得到一定压力的饱和液体，在升压的同时饱和液体温度相应升高。LNG加气站的升压采用下进气方式，升压方式是通过增压器和泵联合使用进行升压。</w:t>
      </w:r>
    </w:p>
    <w:p>
      <w:pPr>
        <w:spacing w:line="360" w:lineRule="auto"/>
        <w:ind w:firstLine="548" w:firstLineChars="196"/>
        <w:rPr>
          <w:rFonts w:asciiTheme="majorEastAsia" w:hAnsiTheme="majorEastAsia" w:eastAsiaTheme="majorEastAsia"/>
          <w:kern w:val="0"/>
          <w:sz w:val="28"/>
          <w:szCs w:val="28"/>
        </w:rPr>
      </w:pPr>
      <w:r>
        <w:rPr>
          <w:rFonts w:asciiTheme="majorEastAsia" w:hAnsiTheme="majorEastAsia" w:eastAsiaTheme="majorEastAsia"/>
          <w:kern w:val="0"/>
          <w:sz w:val="28"/>
          <w:szCs w:val="28"/>
        </w:rPr>
        <w:t>加液：LNG储罐中的饱和液体LNG通过泵加压后经加液机给汽车加液。加液机采用单枪加液，单枪回收车载储气瓶中的气化气体，使瓶内压力降低，减少放空，提高加气速度。</w:t>
      </w:r>
    </w:p>
    <w:p>
      <w:pPr>
        <w:spacing w:line="360" w:lineRule="auto"/>
        <w:ind w:firstLine="548" w:firstLineChars="196"/>
        <w:rPr>
          <w:rFonts w:asciiTheme="majorEastAsia" w:hAnsiTheme="majorEastAsia" w:eastAsiaTheme="majorEastAsia"/>
          <w:kern w:val="0"/>
          <w:sz w:val="28"/>
          <w:szCs w:val="28"/>
        </w:rPr>
      </w:pPr>
      <w:r>
        <w:rPr>
          <w:rFonts w:asciiTheme="majorEastAsia" w:hAnsiTheme="majorEastAsia" w:eastAsiaTheme="majorEastAsia"/>
          <w:kern w:val="0"/>
          <w:sz w:val="28"/>
          <w:szCs w:val="28"/>
        </w:rPr>
        <w:t>卸压：由于系统漏热以及外界带进的热量，致使LNG气化产生气体，气化气体的产生会使系统压力升高。当系统压力大于设定值时，系统中的安全阀打开，释放系统中的气体，降低压力，保证系统安全。</w:t>
      </w:r>
    </w:p>
    <w:p>
      <w:pPr>
        <w:pStyle w:val="3"/>
        <w:spacing w:before="0" w:after="0" w:line="360" w:lineRule="auto"/>
        <w:rPr>
          <w:rFonts w:ascii="Times New Roman" w:hAnsi="Times New Roman" w:eastAsiaTheme="majorEastAsia"/>
        </w:rPr>
      </w:pPr>
      <w:bookmarkStart w:id="23" w:name="_Toc29926514"/>
      <w:r>
        <w:rPr>
          <w:rFonts w:ascii="Times New Roman" w:hAnsi="Times New Roman" w:eastAsiaTheme="majorEastAsia"/>
        </w:rPr>
        <w:t>3.</w:t>
      </w:r>
      <w:r>
        <w:rPr>
          <w:rFonts w:hint="eastAsia" w:ascii="Times New Roman" w:hAnsi="Times New Roman" w:eastAsiaTheme="majorEastAsia"/>
        </w:rPr>
        <w:t>6</w:t>
      </w:r>
      <w:r>
        <w:rPr>
          <w:rFonts w:ascii="Times New Roman" w:hAnsi="Times New Roman" w:eastAsiaTheme="majorEastAsia"/>
        </w:rPr>
        <w:t>项目变动情况</w:t>
      </w:r>
      <w:bookmarkEnd w:id="23"/>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经现场调查和与建设单位核实，</w:t>
      </w:r>
      <w:r>
        <w:rPr>
          <w:rFonts w:hint="eastAsia" w:asciiTheme="majorEastAsia" w:hAnsiTheme="majorEastAsia" w:eastAsiaTheme="majorEastAsia"/>
          <w:sz w:val="28"/>
          <w:szCs w:val="28"/>
        </w:rPr>
        <w:t>本项目环评中主体工程为</w:t>
      </w:r>
      <w:r>
        <w:rPr>
          <w:rFonts w:asciiTheme="majorEastAsia" w:hAnsiTheme="majorEastAsia" w:eastAsiaTheme="majorEastAsia"/>
          <w:sz w:val="28"/>
          <w:szCs w:val="28"/>
        </w:rPr>
        <w:t>CNG加气</w:t>
      </w:r>
      <w:r>
        <w:rPr>
          <w:rFonts w:hint="eastAsia" w:asciiTheme="majorEastAsia" w:hAnsiTheme="majorEastAsia" w:eastAsiaTheme="majorEastAsia"/>
          <w:sz w:val="28"/>
          <w:szCs w:val="28"/>
        </w:rPr>
        <w:t>工程、L</w:t>
      </w:r>
      <w:r>
        <w:rPr>
          <w:rFonts w:asciiTheme="majorEastAsia" w:hAnsiTheme="majorEastAsia" w:eastAsiaTheme="majorEastAsia"/>
          <w:sz w:val="28"/>
          <w:szCs w:val="28"/>
        </w:rPr>
        <w:t>NG加</w:t>
      </w:r>
      <w:r>
        <w:rPr>
          <w:rFonts w:hint="eastAsia" w:asciiTheme="majorEastAsia" w:hAnsiTheme="majorEastAsia" w:eastAsiaTheme="majorEastAsia"/>
          <w:sz w:val="28"/>
          <w:szCs w:val="28"/>
        </w:rPr>
        <w:t>液工程和管道供气设施，本项目仅建设L</w:t>
      </w:r>
      <w:r>
        <w:rPr>
          <w:rFonts w:asciiTheme="majorEastAsia" w:hAnsiTheme="majorEastAsia" w:eastAsiaTheme="majorEastAsia"/>
          <w:sz w:val="28"/>
          <w:szCs w:val="28"/>
        </w:rPr>
        <w:t>NG加</w:t>
      </w:r>
      <w:r>
        <w:rPr>
          <w:rFonts w:hint="eastAsia" w:asciiTheme="majorEastAsia" w:hAnsiTheme="majorEastAsia" w:eastAsiaTheme="majorEastAsia"/>
          <w:sz w:val="28"/>
          <w:szCs w:val="28"/>
        </w:rPr>
        <w:t>液工程中的</w:t>
      </w:r>
      <w:r>
        <w:rPr>
          <w:rFonts w:asciiTheme="majorEastAsia" w:hAnsiTheme="majorEastAsia" w:eastAsiaTheme="majorEastAsia"/>
          <w:sz w:val="28"/>
          <w:szCs w:val="28"/>
        </w:rPr>
        <w:t>LNG</w:t>
      </w:r>
      <w:r>
        <w:rPr>
          <w:rFonts w:hint="eastAsia" w:asciiTheme="majorEastAsia" w:hAnsiTheme="majorEastAsia" w:eastAsiaTheme="majorEastAsia"/>
          <w:sz w:val="28"/>
          <w:szCs w:val="28"/>
        </w:rPr>
        <w:t>储液设施，管道供气设施中仅建设储气设施（100</w:t>
      </w:r>
      <w:r>
        <w:rPr>
          <w:rFonts w:asciiTheme="majorEastAsia" w:hAnsiTheme="majorEastAsia" w:eastAsiaTheme="majorEastAsia"/>
          <w:sz w:val="28"/>
          <w:szCs w:val="28"/>
        </w:rPr>
        <w:t>m</w:t>
      </w:r>
      <w:r>
        <w:rPr>
          <w:rFonts w:hint="eastAsia" w:asciiTheme="majorEastAsia" w:hAnsiTheme="majorEastAsia" w:eastAsiaTheme="majorEastAsia"/>
          <w:sz w:val="28"/>
          <w:szCs w:val="28"/>
          <w:vertAlign w:val="superscript"/>
        </w:rPr>
        <w:t>3</w:t>
      </w:r>
      <w:r>
        <w:rPr>
          <w:rFonts w:asciiTheme="majorEastAsia" w:hAnsiTheme="majorEastAsia" w:eastAsiaTheme="majorEastAsia"/>
          <w:sz w:val="28"/>
          <w:szCs w:val="28"/>
        </w:rPr>
        <w:t>，</w:t>
      </w:r>
      <w:r>
        <w:rPr>
          <w:rFonts w:hint="eastAsia" w:asciiTheme="majorEastAsia" w:hAnsiTheme="majorEastAsia" w:eastAsiaTheme="majorEastAsia"/>
          <w:sz w:val="28"/>
          <w:szCs w:val="28"/>
        </w:rPr>
        <w:t>作为LNG气化后供气的中间储罐，给城市管网供气）、桃花源镇供气管网、加臭设施、回收罐及排污罐；辅助设施仅建设</w:t>
      </w:r>
      <w:r>
        <w:rPr>
          <w:rFonts w:asciiTheme="majorEastAsia" w:hAnsiTheme="majorEastAsia" w:eastAsiaTheme="majorEastAsia"/>
          <w:sz w:val="28"/>
          <w:szCs w:val="28"/>
        </w:rPr>
        <w:t>LNG槽车位</w:t>
      </w:r>
      <w:r>
        <w:rPr>
          <w:rFonts w:hint="eastAsia" w:asciiTheme="majorEastAsia" w:hAnsiTheme="majorEastAsia" w:eastAsiaTheme="majorEastAsia"/>
          <w:sz w:val="28"/>
          <w:szCs w:val="28"/>
        </w:rPr>
        <w:t>；</w:t>
      </w:r>
      <w:r>
        <w:rPr>
          <w:rFonts w:asciiTheme="majorEastAsia" w:hAnsiTheme="majorEastAsia" w:eastAsiaTheme="majorEastAsia"/>
          <w:sz w:val="28"/>
          <w:szCs w:val="28"/>
        </w:rPr>
        <w:t>办公及生活设施</w:t>
      </w:r>
      <w:r>
        <w:rPr>
          <w:rFonts w:hint="eastAsia" w:asciiTheme="majorEastAsia" w:hAnsiTheme="majorEastAsia" w:eastAsiaTheme="majorEastAsia"/>
          <w:sz w:val="28"/>
          <w:szCs w:val="28"/>
        </w:rPr>
        <w:t>仅建设配电房；</w:t>
      </w:r>
      <w:r>
        <w:rPr>
          <w:rFonts w:asciiTheme="majorEastAsia" w:hAnsiTheme="majorEastAsia" w:eastAsiaTheme="majorEastAsia"/>
          <w:sz w:val="28"/>
          <w:szCs w:val="28"/>
        </w:rPr>
        <w:t>环保工程</w:t>
      </w:r>
      <w:r>
        <w:rPr>
          <w:rFonts w:hint="eastAsia" w:asciiTheme="majorEastAsia" w:hAnsiTheme="majorEastAsia" w:eastAsiaTheme="majorEastAsia"/>
          <w:sz w:val="28"/>
          <w:szCs w:val="28"/>
        </w:rPr>
        <w:t>已建设</w:t>
      </w:r>
      <w:r>
        <w:rPr>
          <w:rFonts w:asciiTheme="majorEastAsia" w:hAnsiTheme="majorEastAsia" w:eastAsiaTheme="majorEastAsia"/>
          <w:sz w:val="28"/>
          <w:szCs w:val="28"/>
        </w:rPr>
        <w:t>化粪池</w:t>
      </w:r>
      <w:r>
        <w:rPr>
          <w:rFonts w:hint="eastAsia" w:asciiTheme="majorEastAsia" w:hAnsiTheme="majorEastAsia" w:eastAsiaTheme="majorEastAsia"/>
          <w:sz w:val="28"/>
          <w:szCs w:val="28"/>
        </w:rPr>
        <w:t>、</w:t>
      </w:r>
      <w:r>
        <w:rPr>
          <w:rFonts w:asciiTheme="majorEastAsia" w:hAnsiTheme="majorEastAsia" w:eastAsiaTheme="majorEastAsia"/>
          <w:sz w:val="28"/>
          <w:szCs w:val="28"/>
        </w:rPr>
        <w:t>消防水池</w:t>
      </w:r>
      <w:r>
        <w:rPr>
          <w:rFonts w:hint="eastAsia" w:asciiTheme="majorEastAsia" w:hAnsiTheme="majorEastAsia" w:eastAsiaTheme="majorEastAsia"/>
          <w:sz w:val="28"/>
          <w:szCs w:val="28"/>
        </w:rPr>
        <w:t>、</w:t>
      </w:r>
      <w:r>
        <w:rPr>
          <w:rFonts w:asciiTheme="majorEastAsia" w:hAnsiTheme="majorEastAsia" w:eastAsiaTheme="majorEastAsia"/>
          <w:sz w:val="28"/>
          <w:szCs w:val="28"/>
        </w:rPr>
        <w:t>天然气泄放气回收装置</w:t>
      </w:r>
      <w:r>
        <w:rPr>
          <w:rFonts w:hint="eastAsia" w:asciiTheme="majorEastAsia" w:hAnsiTheme="majorEastAsia" w:eastAsiaTheme="majorEastAsia"/>
          <w:sz w:val="28"/>
          <w:szCs w:val="28"/>
        </w:rPr>
        <w:t>、</w:t>
      </w:r>
      <w:r>
        <w:rPr>
          <w:rFonts w:asciiTheme="majorEastAsia" w:hAnsiTheme="majorEastAsia" w:eastAsiaTheme="majorEastAsia"/>
          <w:sz w:val="28"/>
          <w:szCs w:val="28"/>
        </w:rPr>
        <w:t>垃圾收集箱、废油回收铁桶</w:t>
      </w:r>
      <w:r>
        <w:rPr>
          <w:rFonts w:hint="eastAsia" w:asciiTheme="majorEastAsia" w:hAnsiTheme="majorEastAsia" w:eastAsiaTheme="majorEastAsia"/>
          <w:sz w:val="28"/>
          <w:szCs w:val="28"/>
        </w:rPr>
        <w:t>、</w:t>
      </w:r>
      <w:r>
        <w:rPr>
          <w:rFonts w:asciiTheme="majorEastAsia" w:hAnsiTheme="majorEastAsia" w:eastAsiaTheme="majorEastAsia"/>
          <w:sz w:val="28"/>
          <w:szCs w:val="28"/>
        </w:rPr>
        <w:t>危废暂存间</w:t>
      </w:r>
      <w:r>
        <w:rPr>
          <w:rFonts w:hint="eastAsia" w:asciiTheme="majorEastAsia" w:hAnsiTheme="majorEastAsia" w:eastAsiaTheme="majorEastAsia"/>
          <w:sz w:val="28"/>
          <w:szCs w:val="28"/>
        </w:rPr>
        <w:t>和</w:t>
      </w:r>
      <w:r>
        <w:rPr>
          <w:rFonts w:asciiTheme="majorEastAsia" w:hAnsiTheme="majorEastAsia" w:eastAsiaTheme="majorEastAsia"/>
          <w:sz w:val="28"/>
          <w:szCs w:val="28"/>
        </w:rPr>
        <w:t>放散管</w:t>
      </w:r>
      <w:r>
        <w:rPr>
          <w:rFonts w:hint="eastAsia" w:asciiTheme="majorEastAsia" w:hAnsiTheme="majorEastAsia" w:eastAsiaTheme="majorEastAsia"/>
          <w:sz w:val="28"/>
          <w:szCs w:val="28"/>
        </w:rPr>
        <w:t>，</w:t>
      </w:r>
      <w:r>
        <w:rPr>
          <w:rFonts w:asciiTheme="majorEastAsia" w:hAnsiTheme="majorEastAsia" w:eastAsiaTheme="majorEastAsia"/>
          <w:sz w:val="28"/>
          <w:szCs w:val="28"/>
        </w:rPr>
        <w:t>回收罐</w:t>
      </w:r>
      <w:r>
        <w:rPr>
          <w:rFonts w:hint="eastAsia" w:asciiTheme="majorEastAsia" w:hAnsiTheme="majorEastAsia" w:eastAsiaTheme="majorEastAsia"/>
          <w:sz w:val="28"/>
          <w:szCs w:val="28"/>
        </w:rPr>
        <w:t>及排污罐未建。</w:t>
      </w:r>
    </w:p>
    <w:p>
      <w:pPr>
        <w:pStyle w:val="69"/>
        <w:rPr>
          <w:rFonts w:asciiTheme="majorEastAsia" w:hAnsiTheme="majorEastAsia" w:eastAsiaTheme="majorEastAsia"/>
        </w:rPr>
      </w:pPr>
      <w:r>
        <w:rPr>
          <w:rFonts w:hint="eastAsia" w:asciiTheme="majorEastAsia" w:hAnsiTheme="majorEastAsia" w:eastAsiaTheme="majorEastAsia"/>
        </w:rPr>
        <w:t>本项目</w:t>
      </w:r>
      <w:r>
        <w:rPr>
          <w:rFonts w:asciiTheme="majorEastAsia" w:hAnsiTheme="majorEastAsia" w:eastAsiaTheme="majorEastAsia"/>
        </w:rPr>
        <w:t>建设内容</w:t>
      </w:r>
      <w:r>
        <w:rPr>
          <w:rFonts w:hint="eastAsia" w:asciiTheme="majorEastAsia" w:hAnsiTheme="majorEastAsia" w:eastAsiaTheme="majorEastAsia"/>
        </w:rPr>
        <w:t>不存在重大变更</w:t>
      </w:r>
      <w:r>
        <w:rPr>
          <w:rFonts w:asciiTheme="majorEastAsia" w:hAnsiTheme="majorEastAsia" w:eastAsiaTheme="majorEastAsia"/>
        </w:rPr>
        <w:t>。</w:t>
      </w:r>
    </w:p>
    <w:p>
      <w:pPr>
        <w:pStyle w:val="2"/>
        <w:spacing w:beforeLines="70" w:after="0" w:line="360" w:lineRule="auto"/>
        <w:rPr>
          <w:rFonts w:eastAsiaTheme="majorEastAsia"/>
          <w:sz w:val="32"/>
          <w:szCs w:val="32"/>
        </w:rPr>
      </w:pPr>
      <w:bookmarkStart w:id="24" w:name="_Toc29926515"/>
      <w:r>
        <w:rPr>
          <w:rFonts w:eastAsiaTheme="majorEastAsia"/>
          <w:sz w:val="32"/>
          <w:szCs w:val="32"/>
        </w:rPr>
        <w:t>4环境保护设施</w:t>
      </w:r>
      <w:bookmarkEnd w:id="24"/>
    </w:p>
    <w:p>
      <w:pPr>
        <w:pStyle w:val="3"/>
        <w:spacing w:before="0" w:after="0" w:line="360" w:lineRule="auto"/>
        <w:rPr>
          <w:rFonts w:ascii="Times New Roman" w:hAnsi="Times New Roman" w:eastAsiaTheme="majorEastAsia"/>
        </w:rPr>
      </w:pPr>
      <w:bookmarkStart w:id="25" w:name="_Toc29926516"/>
      <w:r>
        <w:rPr>
          <w:rFonts w:ascii="Times New Roman" w:hAnsi="Times New Roman" w:eastAsiaTheme="majorEastAsia"/>
        </w:rPr>
        <w:t>4.1污染物治理设施</w:t>
      </w:r>
      <w:bookmarkEnd w:id="25"/>
    </w:p>
    <w:p>
      <w:pPr>
        <w:pStyle w:val="4"/>
        <w:spacing w:before="0" w:after="0" w:line="360" w:lineRule="auto"/>
        <w:rPr>
          <w:rFonts w:ascii="Times New Roman" w:hAnsi="Times New Roman" w:eastAsiaTheme="majorEastAsia"/>
          <w:sz w:val="30"/>
          <w:szCs w:val="30"/>
        </w:rPr>
      </w:pPr>
      <w:bookmarkStart w:id="26" w:name="_Toc29926336"/>
      <w:bookmarkStart w:id="27" w:name="_Toc29926517"/>
      <w:r>
        <w:rPr>
          <w:rFonts w:ascii="Times New Roman" w:hAnsi="Times New Roman" w:eastAsiaTheme="majorEastAsia"/>
          <w:sz w:val="30"/>
          <w:szCs w:val="30"/>
        </w:rPr>
        <w:t>4.1.1 废水</w:t>
      </w:r>
      <w:bookmarkEnd w:id="26"/>
      <w:bookmarkEnd w:id="27"/>
    </w:p>
    <w:p>
      <w:pPr>
        <w:pStyle w:val="5"/>
        <w:spacing w:before="0" w:after="0" w:line="360" w:lineRule="auto"/>
        <w:rPr>
          <w:rFonts w:ascii="Times New Roman" w:hAnsi="Times New Roman" w:eastAsiaTheme="majorEastAsia"/>
          <w:bCs/>
          <w:szCs w:val="28"/>
        </w:rPr>
      </w:pPr>
      <w:r>
        <w:rPr>
          <w:rFonts w:ascii="Times New Roman" w:hAnsi="Times New Roman" w:eastAsiaTheme="majorEastAsia"/>
          <w:bCs/>
          <w:szCs w:val="28"/>
        </w:rPr>
        <w:t>4.1.1.1废水产生及治理措施</w:t>
      </w:r>
    </w:p>
    <w:p>
      <w:pPr>
        <w:adjustRightInd w:val="0"/>
        <w:snapToGrid w:val="0"/>
        <w:spacing w:line="360" w:lineRule="auto"/>
        <w:ind w:firstLine="560" w:firstLineChars="200"/>
        <w:rPr>
          <w:rFonts w:eastAsiaTheme="majorEastAsia"/>
          <w:sz w:val="28"/>
          <w:szCs w:val="28"/>
        </w:rPr>
      </w:pPr>
      <w:r>
        <w:rPr>
          <w:rFonts w:eastAsiaTheme="majorEastAsia"/>
          <w:sz w:val="28"/>
          <w:szCs w:val="28"/>
        </w:rPr>
        <w:t>本项目生产中无用水及排水。用水全部为生活用水。员工</w:t>
      </w:r>
      <w:r>
        <w:rPr>
          <w:rFonts w:hint="eastAsia" w:eastAsiaTheme="majorEastAsia"/>
          <w:sz w:val="28"/>
          <w:szCs w:val="28"/>
        </w:rPr>
        <w:t>15</w:t>
      </w:r>
      <w:r>
        <w:rPr>
          <w:rFonts w:eastAsiaTheme="majorEastAsia"/>
          <w:sz w:val="28"/>
          <w:szCs w:val="28"/>
        </w:rPr>
        <w:t>人，不设食堂，无餐饮含油污水产生</w:t>
      </w:r>
      <w:r>
        <w:rPr>
          <w:rFonts w:hint="eastAsia" w:eastAsiaTheme="majorEastAsia"/>
          <w:sz w:val="28"/>
          <w:szCs w:val="28"/>
        </w:rPr>
        <w:t>，</w:t>
      </w:r>
      <w:r>
        <w:rPr>
          <w:rFonts w:eastAsiaTheme="majorEastAsia"/>
          <w:sz w:val="28"/>
          <w:szCs w:val="28"/>
        </w:rPr>
        <w:t>主要为办公人员在办公过程产生的少量生活污水，主要污染物为CODcr、BOD</w:t>
      </w:r>
      <w:r>
        <w:rPr>
          <w:rFonts w:eastAsiaTheme="majorEastAsia"/>
          <w:sz w:val="28"/>
          <w:szCs w:val="28"/>
          <w:vertAlign w:val="subscript"/>
        </w:rPr>
        <w:t>5</w:t>
      </w:r>
      <w:r>
        <w:rPr>
          <w:rFonts w:eastAsiaTheme="majorEastAsia"/>
          <w:sz w:val="28"/>
          <w:szCs w:val="28"/>
        </w:rPr>
        <w:t>、SS、NH</w:t>
      </w:r>
      <w:r>
        <w:rPr>
          <w:rFonts w:eastAsiaTheme="majorEastAsia"/>
          <w:sz w:val="28"/>
          <w:szCs w:val="28"/>
          <w:vertAlign w:val="subscript"/>
        </w:rPr>
        <w:t>3</w:t>
      </w:r>
      <w:r>
        <w:rPr>
          <w:rFonts w:eastAsiaTheme="majorEastAsia"/>
          <w:sz w:val="28"/>
          <w:szCs w:val="28"/>
        </w:rPr>
        <w:t>-N等，按每天200次、每次10L、则每天用水量2t，一年按365天计，排水量为用水量80%计，则生活污水年排放量为584t，类比常德市同类生活污水水质，COD、BOD5、SS、氨氮初始浓度约为250mg/L、120mg/L、200mg/L、30mg/L。则COD、BOD5、SS、氨氮的产生量分别为0.15t/a，0.07t/a、0.12t/a、0.02t/a。</w:t>
      </w:r>
    </w:p>
    <w:p>
      <w:pPr>
        <w:spacing w:line="360" w:lineRule="auto"/>
        <w:ind w:firstLine="560" w:firstLineChars="200"/>
        <w:rPr>
          <w:rFonts w:eastAsia="仿宋"/>
          <w:bCs/>
          <w:sz w:val="28"/>
          <w:szCs w:val="28"/>
        </w:rPr>
      </w:pPr>
      <w:r>
        <w:rPr>
          <w:rFonts w:eastAsiaTheme="majorEastAsia"/>
          <w:sz w:val="28"/>
          <w:szCs w:val="28"/>
        </w:rPr>
        <w:t>废水产生及治理措施见表4-1。</w:t>
      </w:r>
    </w:p>
    <w:p>
      <w:pPr>
        <w:pStyle w:val="66"/>
        <w:rPr>
          <w:rFonts w:ascii="Times New Roman" w:hAnsi="Times New Roman" w:eastAsiaTheme="majorEastAsia"/>
          <w:kern w:val="0"/>
          <w:sz w:val="24"/>
          <w:szCs w:val="24"/>
        </w:rPr>
      </w:pPr>
    </w:p>
    <w:p>
      <w:pPr>
        <w:pStyle w:val="66"/>
        <w:rPr>
          <w:rFonts w:ascii="Times New Roman" w:hAnsi="Times New Roman" w:eastAsiaTheme="majorEastAsia"/>
          <w:kern w:val="0"/>
          <w:sz w:val="24"/>
          <w:szCs w:val="24"/>
        </w:rPr>
      </w:pPr>
      <w:r>
        <w:rPr>
          <w:rFonts w:hint="eastAsia" w:ascii="Times New Roman" w:hAnsi="Times New Roman" w:eastAsiaTheme="majorEastAsia"/>
          <w:kern w:val="0"/>
          <w:sz w:val="24"/>
          <w:szCs w:val="24"/>
        </w:rPr>
        <w:t>表4-1</w:t>
      </w:r>
      <w:r>
        <w:rPr>
          <w:rFonts w:ascii="Times New Roman" w:hAnsi="Times New Roman"/>
          <w:bCs/>
          <w:sz w:val="24"/>
        </w:rPr>
        <w:t>废水产生及治理措施</w:t>
      </w:r>
    </w:p>
    <w:tbl>
      <w:tblPr>
        <w:tblStyle w:val="2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297"/>
        <w:gridCol w:w="1264"/>
        <w:gridCol w:w="1408"/>
        <w:gridCol w:w="1418"/>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blHeader/>
          <w:jc w:val="center"/>
        </w:trPr>
        <w:tc>
          <w:tcPr>
            <w:tcW w:w="1716" w:type="dxa"/>
            <w:vAlign w:val="center"/>
          </w:tcPr>
          <w:p>
            <w:pPr>
              <w:jc w:val="center"/>
              <w:rPr>
                <w:b/>
                <w:sz w:val="24"/>
              </w:rPr>
            </w:pPr>
            <w:r>
              <w:rPr>
                <w:rFonts w:hint="eastAsia"/>
                <w:b/>
                <w:sz w:val="24"/>
              </w:rPr>
              <w:t>废水类别</w:t>
            </w:r>
          </w:p>
        </w:tc>
        <w:tc>
          <w:tcPr>
            <w:tcW w:w="1297" w:type="dxa"/>
            <w:vAlign w:val="center"/>
          </w:tcPr>
          <w:p>
            <w:pPr>
              <w:jc w:val="center"/>
              <w:rPr>
                <w:b/>
                <w:sz w:val="24"/>
              </w:rPr>
            </w:pPr>
            <w:r>
              <w:rPr>
                <w:rFonts w:hint="eastAsia"/>
                <w:b/>
                <w:sz w:val="24"/>
              </w:rPr>
              <w:t>产生</w:t>
            </w:r>
            <w:r>
              <w:rPr>
                <w:b/>
                <w:sz w:val="24"/>
              </w:rPr>
              <w:t>量</w:t>
            </w:r>
          </w:p>
        </w:tc>
        <w:tc>
          <w:tcPr>
            <w:tcW w:w="1264" w:type="dxa"/>
            <w:vAlign w:val="center"/>
          </w:tcPr>
          <w:p>
            <w:pPr>
              <w:jc w:val="center"/>
              <w:rPr>
                <w:b/>
                <w:sz w:val="24"/>
              </w:rPr>
            </w:pPr>
            <w:r>
              <w:rPr>
                <w:b/>
                <w:sz w:val="24"/>
              </w:rPr>
              <w:t>污染物种类</w:t>
            </w:r>
          </w:p>
        </w:tc>
        <w:tc>
          <w:tcPr>
            <w:tcW w:w="1408" w:type="dxa"/>
            <w:vAlign w:val="center"/>
          </w:tcPr>
          <w:p>
            <w:pPr>
              <w:jc w:val="center"/>
              <w:rPr>
                <w:b/>
                <w:sz w:val="24"/>
              </w:rPr>
            </w:pPr>
            <w:r>
              <w:rPr>
                <w:b/>
                <w:sz w:val="24"/>
              </w:rPr>
              <w:t>排放规律</w:t>
            </w:r>
          </w:p>
        </w:tc>
        <w:tc>
          <w:tcPr>
            <w:tcW w:w="1418" w:type="dxa"/>
            <w:vAlign w:val="center"/>
          </w:tcPr>
          <w:p>
            <w:pPr>
              <w:jc w:val="center"/>
              <w:rPr>
                <w:b/>
                <w:sz w:val="24"/>
              </w:rPr>
            </w:pPr>
            <w:r>
              <w:rPr>
                <w:b/>
                <w:sz w:val="24"/>
              </w:rPr>
              <w:t>治理设施</w:t>
            </w:r>
          </w:p>
        </w:tc>
        <w:tc>
          <w:tcPr>
            <w:tcW w:w="1772" w:type="dxa"/>
            <w:vAlign w:val="center"/>
          </w:tcPr>
          <w:p>
            <w:pPr>
              <w:jc w:val="center"/>
              <w:rPr>
                <w:b/>
                <w:sz w:val="24"/>
              </w:rPr>
            </w:pPr>
            <w:r>
              <w:rPr>
                <w:b/>
                <w:sz w:val="24"/>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716" w:type="dxa"/>
            <w:vAlign w:val="center"/>
          </w:tcPr>
          <w:p>
            <w:pPr>
              <w:jc w:val="center"/>
              <w:rPr>
                <w:sz w:val="24"/>
              </w:rPr>
            </w:pPr>
            <w:r>
              <w:rPr>
                <w:rFonts w:hint="eastAsia"/>
                <w:sz w:val="24"/>
              </w:rPr>
              <w:t>生活废水</w:t>
            </w:r>
          </w:p>
        </w:tc>
        <w:tc>
          <w:tcPr>
            <w:tcW w:w="1297" w:type="dxa"/>
            <w:vAlign w:val="center"/>
          </w:tcPr>
          <w:p>
            <w:pPr>
              <w:jc w:val="center"/>
              <w:rPr>
                <w:sz w:val="24"/>
              </w:rPr>
            </w:pPr>
            <w:r>
              <w:rPr>
                <w:rFonts w:hint="eastAsia" w:eastAsiaTheme="majorEastAsia"/>
                <w:sz w:val="24"/>
              </w:rPr>
              <w:t>584</w:t>
            </w:r>
            <w:r>
              <w:rPr>
                <w:rFonts w:eastAsiaTheme="majorEastAsia"/>
                <w:sz w:val="24"/>
              </w:rPr>
              <w:t>t/a</w:t>
            </w:r>
          </w:p>
        </w:tc>
        <w:tc>
          <w:tcPr>
            <w:tcW w:w="1264" w:type="dxa"/>
            <w:vAlign w:val="center"/>
          </w:tcPr>
          <w:p>
            <w:pPr>
              <w:jc w:val="center"/>
              <w:rPr>
                <w:sz w:val="24"/>
              </w:rPr>
            </w:pPr>
            <w:r>
              <w:rPr>
                <w:sz w:val="24"/>
              </w:rPr>
              <w:t>化学需氧量、氨氮</w:t>
            </w:r>
          </w:p>
        </w:tc>
        <w:tc>
          <w:tcPr>
            <w:tcW w:w="1408" w:type="dxa"/>
            <w:vAlign w:val="center"/>
          </w:tcPr>
          <w:p>
            <w:pPr>
              <w:jc w:val="center"/>
              <w:rPr>
                <w:sz w:val="24"/>
              </w:rPr>
            </w:pPr>
            <w:r>
              <w:rPr>
                <w:rFonts w:hint="eastAsia"/>
                <w:sz w:val="24"/>
              </w:rPr>
              <w:t>连续</w:t>
            </w:r>
          </w:p>
        </w:tc>
        <w:tc>
          <w:tcPr>
            <w:tcW w:w="1418" w:type="dxa"/>
            <w:vAlign w:val="center"/>
          </w:tcPr>
          <w:p>
            <w:pPr>
              <w:jc w:val="center"/>
              <w:rPr>
                <w:sz w:val="24"/>
              </w:rPr>
            </w:pPr>
            <w:r>
              <w:rPr>
                <w:rFonts w:hint="eastAsia"/>
                <w:sz w:val="24"/>
              </w:rPr>
              <w:t>化粪池</w:t>
            </w:r>
          </w:p>
        </w:tc>
        <w:tc>
          <w:tcPr>
            <w:tcW w:w="1772" w:type="dxa"/>
            <w:vAlign w:val="center"/>
          </w:tcPr>
          <w:p>
            <w:pPr>
              <w:jc w:val="center"/>
              <w:rPr>
                <w:sz w:val="24"/>
              </w:rPr>
            </w:pPr>
            <w:r>
              <w:rPr>
                <w:rFonts w:hint="eastAsia" w:hAnsi="宋体"/>
                <w:sz w:val="24"/>
              </w:rPr>
              <w:t>周边林地的浇灌</w:t>
            </w:r>
          </w:p>
        </w:tc>
      </w:tr>
    </w:tbl>
    <w:p>
      <w:pPr>
        <w:pStyle w:val="4"/>
        <w:spacing w:beforeLines="70" w:after="0" w:line="360" w:lineRule="auto"/>
        <w:rPr>
          <w:rFonts w:ascii="Times New Roman" w:hAnsi="Times New Roman" w:eastAsiaTheme="majorEastAsia"/>
          <w:sz w:val="30"/>
          <w:szCs w:val="30"/>
          <w:highlight w:val="yellow"/>
        </w:rPr>
      </w:pPr>
      <w:bookmarkStart w:id="28" w:name="_Toc29926337"/>
      <w:bookmarkStart w:id="29" w:name="_Toc29926518"/>
      <w:r>
        <w:rPr>
          <w:rFonts w:ascii="Times New Roman" w:hAnsi="Times New Roman" w:eastAsiaTheme="majorEastAsia"/>
          <w:sz w:val="30"/>
          <w:szCs w:val="30"/>
        </w:rPr>
        <w:t>4.1.2 废气</w:t>
      </w:r>
      <w:bookmarkEnd w:id="28"/>
      <w:bookmarkEnd w:id="29"/>
    </w:p>
    <w:p>
      <w:pPr>
        <w:spacing w:line="360" w:lineRule="auto"/>
        <w:ind w:firstLine="548" w:firstLineChars="196"/>
        <w:rPr>
          <w:rFonts w:eastAsiaTheme="majorEastAsia"/>
          <w:sz w:val="28"/>
          <w:szCs w:val="28"/>
        </w:rPr>
      </w:pPr>
      <w:r>
        <w:rPr>
          <w:rFonts w:eastAsiaTheme="majorEastAsia"/>
          <w:sz w:val="28"/>
          <w:szCs w:val="28"/>
        </w:rPr>
        <w:t>本项目建成后的废气污染物主要为LNG槽车卸车过程中经放散管泄放的天然气；加气机加气后管道内</w:t>
      </w:r>
      <w:r>
        <w:rPr>
          <w:rFonts w:hint="eastAsia" w:eastAsiaTheme="majorEastAsia"/>
          <w:sz w:val="28"/>
          <w:szCs w:val="28"/>
        </w:rPr>
        <w:t>卸车</w:t>
      </w:r>
      <w:r>
        <w:rPr>
          <w:rFonts w:eastAsiaTheme="majorEastAsia"/>
          <w:sz w:val="28"/>
          <w:szCs w:val="28"/>
        </w:rPr>
        <w:t>后压缩机卸压时经放散管泄放的天然气和LNG拖车和前来加气的汽车产生的尾气。</w:t>
      </w:r>
    </w:p>
    <w:p>
      <w:pPr>
        <w:spacing w:line="360" w:lineRule="auto"/>
        <w:ind w:firstLine="560" w:firstLineChars="200"/>
        <w:rPr>
          <w:rFonts w:eastAsiaTheme="majorEastAsia"/>
          <w:sz w:val="28"/>
          <w:szCs w:val="28"/>
        </w:rPr>
      </w:pPr>
      <w:r>
        <w:rPr>
          <w:rFonts w:eastAsiaTheme="majorEastAsia"/>
          <w:sz w:val="28"/>
          <w:szCs w:val="28"/>
        </w:rPr>
        <w:t>废气产生及治理措施见表4-</w:t>
      </w:r>
      <w:r>
        <w:rPr>
          <w:rFonts w:hint="eastAsia" w:eastAsiaTheme="majorEastAsia"/>
          <w:sz w:val="28"/>
          <w:szCs w:val="28"/>
        </w:rPr>
        <w:t>2。</w:t>
      </w:r>
    </w:p>
    <w:p>
      <w:pPr>
        <w:ind w:firstLine="482" w:firstLineChars="200"/>
        <w:jc w:val="center"/>
        <w:rPr>
          <w:rFonts w:eastAsiaTheme="majorEastAsia"/>
          <w:b/>
          <w:bCs/>
          <w:sz w:val="24"/>
        </w:rPr>
      </w:pPr>
      <w:r>
        <w:rPr>
          <w:rFonts w:eastAsiaTheme="majorEastAsia"/>
          <w:b/>
          <w:bCs/>
          <w:sz w:val="24"/>
        </w:rPr>
        <w:t>表4-</w:t>
      </w:r>
      <w:r>
        <w:rPr>
          <w:rFonts w:hint="eastAsia" w:eastAsiaTheme="majorEastAsia"/>
          <w:b/>
          <w:bCs/>
          <w:sz w:val="24"/>
        </w:rPr>
        <w:t>2</w:t>
      </w:r>
      <w:r>
        <w:rPr>
          <w:rFonts w:eastAsiaTheme="majorEastAsia"/>
          <w:b/>
          <w:bCs/>
          <w:sz w:val="24"/>
        </w:rPr>
        <w:t>废气产生及治理措施</w:t>
      </w:r>
    </w:p>
    <w:tbl>
      <w:tblPr>
        <w:tblStyle w:val="2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1417"/>
        <w:gridCol w:w="391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blHeader/>
          <w:jc w:val="center"/>
        </w:trPr>
        <w:tc>
          <w:tcPr>
            <w:tcW w:w="2223" w:type="dxa"/>
            <w:vAlign w:val="center"/>
          </w:tcPr>
          <w:p>
            <w:pPr>
              <w:tabs>
                <w:tab w:val="left" w:pos="3480"/>
              </w:tabs>
              <w:jc w:val="center"/>
              <w:rPr>
                <w:rFonts w:eastAsiaTheme="majorEastAsia"/>
                <w:b/>
                <w:color w:val="FF0000"/>
                <w:sz w:val="24"/>
              </w:rPr>
            </w:pPr>
            <w:r>
              <w:rPr>
                <w:rFonts w:eastAsiaTheme="majorEastAsia"/>
                <w:b/>
                <w:color w:val="FF0000"/>
                <w:sz w:val="24"/>
              </w:rPr>
              <w:t>污染源</w:t>
            </w:r>
          </w:p>
        </w:tc>
        <w:tc>
          <w:tcPr>
            <w:tcW w:w="1417" w:type="dxa"/>
            <w:vAlign w:val="center"/>
          </w:tcPr>
          <w:p>
            <w:pPr>
              <w:tabs>
                <w:tab w:val="left" w:pos="3480"/>
              </w:tabs>
              <w:jc w:val="center"/>
              <w:rPr>
                <w:rFonts w:eastAsiaTheme="majorEastAsia"/>
                <w:b/>
                <w:color w:val="FF0000"/>
                <w:sz w:val="24"/>
              </w:rPr>
            </w:pPr>
            <w:r>
              <w:rPr>
                <w:rFonts w:eastAsiaTheme="majorEastAsia"/>
                <w:b/>
                <w:color w:val="FF0000"/>
                <w:sz w:val="24"/>
              </w:rPr>
              <w:t>主要污染物</w:t>
            </w:r>
          </w:p>
        </w:tc>
        <w:tc>
          <w:tcPr>
            <w:tcW w:w="3918" w:type="dxa"/>
            <w:vAlign w:val="center"/>
          </w:tcPr>
          <w:p>
            <w:pPr>
              <w:tabs>
                <w:tab w:val="left" w:pos="3480"/>
              </w:tabs>
              <w:jc w:val="center"/>
              <w:rPr>
                <w:rFonts w:eastAsiaTheme="majorEastAsia"/>
                <w:b/>
                <w:color w:val="FF0000"/>
                <w:sz w:val="24"/>
              </w:rPr>
            </w:pPr>
            <w:r>
              <w:rPr>
                <w:rFonts w:eastAsiaTheme="majorEastAsia"/>
                <w:b/>
                <w:color w:val="FF0000"/>
                <w:sz w:val="24"/>
              </w:rPr>
              <w:t>治理措施及去向</w:t>
            </w:r>
          </w:p>
        </w:tc>
        <w:tc>
          <w:tcPr>
            <w:tcW w:w="1478" w:type="dxa"/>
            <w:vAlign w:val="center"/>
          </w:tcPr>
          <w:p>
            <w:pPr>
              <w:tabs>
                <w:tab w:val="left" w:pos="3480"/>
              </w:tabs>
              <w:jc w:val="center"/>
              <w:rPr>
                <w:rFonts w:eastAsiaTheme="majorEastAsia"/>
                <w:b/>
                <w:color w:val="FF0000"/>
                <w:sz w:val="24"/>
              </w:rPr>
            </w:pPr>
            <w:r>
              <w:rPr>
                <w:rFonts w:eastAsiaTheme="majorEastAsia"/>
                <w:b/>
                <w:bCs/>
                <w:color w:val="FF0000"/>
                <w:sz w:val="24"/>
              </w:rPr>
              <w:t>排放形式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223" w:type="dxa"/>
            <w:vAlign w:val="center"/>
          </w:tcPr>
          <w:p>
            <w:pPr>
              <w:tabs>
                <w:tab w:val="left" w:pos="3480"/>
              </w:tabs>
              <w:jc w:val="center"/>
              <w:rPr>
                <w:rFonts w:asciiTheme="majorEastAsia" w:hAnsiTheme="majorEastAsia" w:eastAsiaTheme="majorEastAsia"/>
                <w:color w:val="FF0000"/>
                <w:sz w:val="24"/>
              </w:rPr>
            </w:pPr>
            <w:r>
              <w:rPr>
                <w:color w:val="FF0000"/>
                <w:sz w:val="24"/>
              </w:rPr>
              <w:t>LNG</w:t>
            </w:r>
            <w:r>
              <w:rPr>
                <w:rFonts w:hAnsi="宋体"/>
                <w:color w:val="FF0000"/>
                <w:sz w:val="24"/>
              </w:rPr>
              <w:t>卸车口</w:t>
            </w:r>
          </w:p>
        </w:tc>
        <w:tc>
          <w:tcPr>
            <w:tcW w:w="1417" w:type="dxa"/>
            <w:vMerge w:val="restart"/>
            <w:vAlign w:val="center"/>
          </w:tcPr>
          <w:p>
            <w:pPr>
              <w:tabs>
                <w:tab w:val="left" w:pos="3480"/>
              </w:tabs>
              <w:jc w:val="center"/>
              <w:rPr>
                <w:rFonts w:asciiTheme="majorEastAsia" w:hAnsiTheme="majorEastAsia" w:eastAsiaTheme="majorEastAsia"/>
                <w:color w:val="FF0000"/>
                <w:sz w:val="24"/>
              </w:rPr>
            </w:pPr>
            <w:r>
              <w:rPr>
                <w:rFonts w:hAnsi="宋体"/>
                <w:color w:val="FF0000"/>
                <w:sz w:val="24"/>
              </w:rPr>
              <w:t>天然气</w:t>
            </w:r>
          </w:p>
        </w:tc>
        <w:tc>
          <w:tcPr>
            <w:tcW w:w="3918" w:type="dxa"/>
            <w:vAlign w:val="center"/>
          </w:tcPr>
          <w:p>
            <w:pPr>
              <w:tabs>
                <w:tab w:val="left" w:pos="3480"/>
              </w:tabs>
              <w:jc w:val="center"/>
              <w:rPr>
                <w:rFonts w:asciiTheme="majorEastAsia" w:hAnsiTheme="majorEastAsia" w:eastAsiaTheme="majorEastAsia"/>
                <w:color w:val="FF0000"/>
                <w:sz w:val="24"/>
              </w:rPr>
            </w:pPr>
            <w:r>
              <w:rPr>
                <w:rFonts w:hint="eastAsia" w:hAnsi="宋体"/>
                <w:color w:val="FF0000"/>
                <w:sz w:val="24"/>
              </w:rPr>
              <w:t>配套回收装置</w:t>
            </w:r>
          </w:p>
        </w:tc>
        <w:tc>
          <w:tcPr>
            <w:tcW w:w="1478" w:type="dxa"/>
            <w:vAlign w:val="center"/>
          </w:tcPr>
          <w:p>
            <w:pPr>
              <w:tabs>
                <w:tab w:val="left" w:pos="3480"/>
              </w:tabs>
              <w:jc w:val="center"/>
              <w:rPr>
                <w:rFonts w:asciiTheme="majorEastAsia" w:hAnsiTheme="majorEastAsia" w:eastAsiaTheme="majorEastAsia"/>
                <w:color w:val="FF0000"/>
                <w:sz w:val="24"/>
              </w:rPr>
            </w:pPr>
            <w:r>
              <w:rPr>
                <w:rFonts w:hint="eastAsia" w:hAnsi="宋体"/>
                <w:color w:val="FF0000"/>
                <w:sz w:val="24"/>
              </w:rPr>
              <w:t>不排放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23" w:type="dxa"/>
            <w:vAlign w:val="center"/>
          </w:tcPr>
          <w:p>
            <w:pPr>
              <w:tabs>
                <w:tab w:val="left" w:pos="3480"/>
              </w:tabs>
              <w:jc w:val="center"/>
              <w:rPr>
                <w:color w:val="FF0000"/>
                <w:sz w:val="24"/>
              </w:rPr>
            </w:pPr>
            <w:r>
              <w:rPr>
                <w:color w:val="FF0000"/>
                <w:sz w:val="24"/>
              </w:rPr>
              <w:t>LNG</w:t>
            </w:r>
            <w:r>
              <w:rPr>
                <w:rFonts w:hint="eastAsia" w:hAnsi="宋体"/>
                <w:color w:val="FF0000"/>
                <w:sz w:val="24"/>
              </w:rPr>
              <w:t>储气管泄放</w:t>
            </w:r>
          </w:p>
        </w:tc>
        <w:tc>
          <w:tcPr>
            <w:tcW w:w="1417" w:type="dxa"/>
            <w:vMerge w:val="continue"/>
            <w:vAlign w:val="center"/>
          </w:tcPr>
          <w:p>
            <w:pPr>
              <w:tabs>
                <w:tab w:val="left" w:pos="3480"/>
              </w:tabs>
              <w:jc w:val="center"/>
              <w:rPr>
                <w:rFonts w:hAnsi="宋体"/>
                <w:color w:val="FF0000"/>
                <w:sz w:val="24"/>
              </w:rPr>
            </w:pPr>
          </w:p>
        </w:tc>
        <w:tc>
          <w:tcPr>
            <w:tcW w:w="3918" w:type="dxa"/>
            <w:vAlign w:val="center"/>
          </w:tcPr>
          <w:p>
            <w:pPr>
              <w:tabs>
                <w:tab w:val="left" w:pos="3480"/>
              </w:tabs>
              <w:jc w:val="center"/>
              <w:rPr>
                <w:rFonts w:asciiTheme="majorEastAsia" w:hAnsiTheme="majorEastAsia" w:eastAsiaTheme="majorEastAsia"/>
                <w:color w:val="FF0000"/>
                <w:sz w:val="24"/>
              </w:rPr>
            </w:pPr>
            <w:r>
              <w:rPr>
                <w:rFonts w:hint="eastAsia" w:hAnsi="宋体"/>
                <w:color w:val="FF0000"/>
                <w:sz w:val="24"/>
              </w:rPr>
              <w:t>配套报压排放管+15m高排气筒</w:t>
            </w:r>
          </w:p>
        </w:tc>
        <w:tc>
          <w:tcPr>
            <w:tcW w:w="1478" w:type="dxa"/>
            <w:vAlign w:val="center"/>
          </w:tcPr>
          <w:p>
            <w:pPr>
              <w:tabs>
                <w:tab w:val="left" w:pos="3480"/>
              </w:tabs>
              <w:jc w:val="center"/>
              <w:rPr>
                <w:rFonts w:asciiTheme="majorEastAsia" w:hAnsiTheme="majorEastAsia" w:eastAsiaTheme="majorEastAsia"/>
                <w:color w:val="FF0000"/>
                <w:sz w:val="24"/>
              </w:rPr>
            </w:pPr>
            <w:r>
              <w:rPr>
                <w:rFonts w:hint="eastAsia" w:hAnsi="宋体"/>
                <w:color w:val="FF0000"/>
                <w:sz w:val="24"/>
              </w:rPr>
              <w:t>有组织</w:t>
            </w:r>
            <w:r>
              <w:rPr>
                <w:rFonts w:asciiTheme="majorEastAsia" w:hAnsiTheme="majorEastAsia" w:eastAsiaTheme="majorEastAsia"/>
                <w:color w:val="FF0000"/>
                <w:sz w:val="24"/>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23" w:type="dxa"/>
            <w:vAlign w:val="center"/>
          </w:tcPr>
          <w:p>
            <w:pPr>
              <w:tabs>
                <w:tab w:val="left" w:pos="3480"/>
              </w:tabs>
              <w:jc w:val="center"/>
              <w:rPr>
                <w:color w:val="FF0000"/>
                <w:sz w:val="24"/>
              </w:rPr>
            </w:pPr>
            <w:r>
              <w:rPr>
                <w:rFonts w:hint="eastAsia"/>
                <w:color w:val="FF0000"/>
                <w:sz w:val="24"/>
              </w:rPr>
              <w:t>槽罐</w:t>
            </w:r>
          </w:p>
        </w:tc>
        <w:tc>
          <w:tcPr>
            <w:tcW w:w="1417" w:type="dxa"/>
            <w:vMerge w:val="continue"/>
            <w:vAlign w:val="center"/>
          </w:tcPr>
          <w:p>
            <w:pPr>
              <w:tabs>
                <w:tab w:val="left" w:pos="3480"/>
              </w:tabs>
              <w:jc w:val="center"/>
              <w:rPr>
                <w:rFonts w:hAnsi="宋体"/>
                <w:color w:val="FF0000"/>
                <w:sz w:val="24"/>
              </w:rPr>
            </w:pPr>
          </w:p>
        </w:tc>
        <w:tc>
          <w:tcPr>
            <w:tcW w:w="3918" w:type="dxa"/>
            <w:vAlign w:val="center"/>
          </w:tcPr>
          <w:p>
            <w:pPr>
              <w:tabs>
                <w:tab w:val="left" w:pos="3480"/>
              </w:tabs>
              <w:jc w:val="center"/>
              <w:rPr>
                <w:rFonts w:hAnsi="宋体"/>
                <w:color w:val="FF0000"/>
                <w:sz w:val="24"/>
              </w:rPr>
            </w:pPr>
            <w:r>
              <w:rPr>
                <w:rFonts w:hint="eastAsia" w:hAnsi="宋体"/>
                <w:color w:val="FF0000"/>
                <w:sz w:val="24"/>
              </w:rPr>
              <w:t>BUG回收装置</w:t>
            </w:r>
          </w:p>
        </w:tc>
        <w:tc>
          <w:tcPr>
            <w:tcW w:w="1478" w:type="dxa"/>
            <w:vAlign w:val="center"/>
          </w:tcPr>
          <w:p>
            <w:pPr>
              <w:tabs>
                <w:tab w:val="left" w:pos="3480"/>
              </w:tabs>
              <w:jc w:val="center"/>
              <w:rPr>
                <w:rFonts w:hAnsi="宋体"/>
                <w:color w:val="FF0000"/>
                <w:sz w:val="24"/>
              </w:rPr>
            </w:pPr>
            <w:r>
              <w:rPr>
                <w:rFonts w:hint="eastAsia" w:hAnsi="宋体"/>
                <w:color w:val="FF0000"/>
                <w:sz w:val="24"/>
              </w:rPr>
              <w:t>不排放</w:t>
            </w:r>
          </w:p>
        </w:tc>
      </w:tr>
    </w:tbl>
    <w:p>
      <w:pPr>
        <w:pStyle w:val="4"/>
        <w:spacing w:beforeLines="70" w:after="0" w:line="360" w:lineRule="auto"/>
        <w:rPr>
          <w:rFonts w:ascii="Times New Roman" w:hAnsi="Times New Roman" w:eastAsiaTheme="majorEastAsia"/>
          <w:sz w:val="30"/>
          <w:szCs w:val="30"/>
        </w:rPr>
      </w:pPr>
      <w:bookmarkStart w:id="30" w:name="_Toc29926338"/>
      <w:bookmarkStart w:id="31" w:name="_Toc29926519"/>
      <w:r>
        <w:rPr>
          <w:rFonts w:ascii="Times New Roman" w:hAnsi="Times New Roman" w:eastAsiaTheme="majorEastAsia"/>
          <w:sz w:val="30"/>
          <w:szCs w:val="30"/>
        </w:rPr>
        <w:t>4.1.3 噪声</w:t>
      </w:r>
      <w:bookmarkEnd w:id="30"/>
      <w:bookmarkEnd w:id="31"/>
    </w:p>
    <w:p>
      <w:pPr>
        <w:spacing w:line="360" w:lineRule="auto"/>
        <w:ind w:firstLine="560" w:firstLineChars="200"/>
        <w:rPr>
          <w:rFonts w:eastAsiaTheme="majorEastAsia"/>
          <w:sz w:val="28"/>
          <w:szCs w:val="28"/>
        </w:rPr>
      </w:pPr>
      <w:r>
        <w:rPr>
          <w:rFonts w:eastAsiaTheme="majorEastAsia"/>
          <w:sz w:val="28"/>
          <w:szCs w:val="28"/>
        </w:rPr>
        <w:t>本项目营业期间主要噪声源为压缩机、低温泵、柱塞泵、</w:t>
      </w:r>
      <w:r>
        <w:rPr>
          <w:rFonts w:hint="eastAsia" w:eastAsiaTheme="majorEastAsia"/>
          <w:sz w:val="28"/>
          <w:szCs w:val="28"/>
        </w:rPr>
        <w:t>加气机、高压气化器</w:t>
      </w:r>
      <w:r>
        <w:rPr>
          <w:rFonts w:eastAsiaTheme="majorEastAsia"/>
          <w:sz w:val="28"/>
          <w:szCs w:val="28"/>
        </w:rPr>
        <w:t>，主要噪声产生及治理措施见表4-3。</w:t>
      </w:r>
    </w:p>
    <w:p>
      <w:pPr>
        <w:jc w:val="center"/>
        <w:rPr>
          <w:rFonts w:eastAsiaTheme="majorEastAsia"/>
          <w:b/>
          <w:bCs/>
          <w:sz w:val="24"/>
        </w:rPr>
      </w:pPr>
    </w:p>
    <w:p>
      <w:pPr>
        <w:jc w:val="center"/>
        <w:rPr>
          <w:rFonts w:eastAsiaTheme="majorEastAsia"/>
          <w:b/>
          <w:bCs/>
          <w:sz w:val="24"/>
        </w:rPr>
      </w:pPr>
      <w:r>
        <w:rPr>
          <w:rFonts w:eastAsiaTheme="majorEastAsia"/>
          <w:b/>
          <w:bCs/>
          <w:sz w:val="24"/>
        </w:rPr>
        <w:t>表4-3  主要噪声产生及治理措施</w:t>
      </w:r>
    </w:p>
    <w:tbl>
      <w:tblPr>
        <w:tblStyle w:val="2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547"/>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77" w:type="dxa"/>
            <w:vAlign w:val="center"/>
          </w:tcPr>
          <w:p>
            <w:pPr>
              <w:tabs>
                <w:tab w:val="left" w:pos="3480"/>
              </w:tabs>
              <w:jc w:val="center"/>
              <w:rPr>
                <w:rFonts w:eastAsiaTheme="majorEastAsia"/>
                <w:b/>
                <w:bCs/>
                <w:sz w:val="24"/>
              </w:rPr>
            </w:pPr>
            <w:r>
              <w:rPr>
                <w:rFonts w:eastAsiaTheme="majorEastAsia"/>
                <w:b/>
                <w:bCs/>
                <w:sz w:val="24"/>
              </w:rPr>
              <w:t>噪声源</w:t>
            </w:r>
          </w:p>
        </w:tc>
        <w:tc>
          <w:tcPr>
            <w:tcW w:w="1547" w:type="dxa"/>
            <w:vAlign w:val="center"/>
          </w:tcPr>
          <w:p>
            <w:pPr>
              <w:tabs>
                <w:tab w:val="left" w:pos="3480"/>
              </w:tabs>
              <w:jc w:val="center"/>
              <w:rPr>
                <w:rFonts w:eastAsiaTheme="majorEastAsia"/>
                <w:b/>
                <w:bCs/>
                <w:sz w:val="24"/>
              </w:rPr>
            </w:pPr>
            <w:r>
              <w:rPr>
                <w:rFonts w:eastAsiaTheme="majorEastAsia"/>
                <w:b/>
                <w:bCs/>
                <w:sz w:val="24"/>
              </w:rPr>
              <w:t>声级dB（A）</w:t>
            </w:r>
          </w:p>
        </w:tc>
        <w:tc>
          <w:tcPr>
            <w:tcW w:w="5356" w:type="dxa"/>
            <w:vAlign w:val="center"/>
          </w:tcPr>
          <w:p>
            <w:pPr>
              <w:tabs>
                <w:tab w:val="left" w:pos="3480"/>
              </w:tabs>
              <w:jc w:val="center"/>
              <w:rPr>
                <w:rFonts w:eastAsiaTheme="majorEastAsia"/>
                <w:b/>
                <w:bCs/>
                <w:sz w:val="24"/>
              </w:rPr>
            </w:pPr>
            <w:r>
              <w:rPr>
                <w:rFonts w:eastAsiaTheme="majorEastAsia"/>
                <w:b/>
                <w:bCs/>
                <w:sz w:val="24"/>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77" w:type="dxa"/>
            <w:vAlign w:val="center"/>
          </w:tcPr>
          <w:p>
            <w:pPr>
              <w:jc w:val="center"/>
              <w:rPr>
                <w:sz w:val="24"/>
              </w:rPr>
            </w:pPr>
            <w:r>
              <w:rPr>
                <w:rFonts w:hAnsi="宋体"/>
                <w:sz w:val="24"/>
              </w:rPr>
              <w:t>压缩机</w:t>
            </w:r>
            <w:r>
              <w:rPr>
                <w:rFonts w:hint="eastAsia" w:hAnsi="宋体"/>
                <w:sz w:val="24"/>
              </w:rPr>
              <w:t>（2台）</w:t>
            </w:r>
          </w:p>
        </w:tc>
        <w:tc>
          <w:tcPr>
            <w:tcW w:w="1547" w:type="dxa"/>
          </w:tcPr>
          <w:p>
            <w:pPr>
              <w:jc w:val="center"/>
              <w:rPr>
                <w:sz w:val="24"/>
              </w:rPr>
            </w:pPr>
            <w:r>
              <w:rPr>
                <w:sz w:val="24"/>
              </w:rPr>
              <w:t>95</w:t>
            </w:r>
          </w:p>
        </w:tc>
        <w:tc>
          <w:tcPr>
            <w:tcW w:w="5356" w:type="dxa"/>
            <w:vMerge w:val="restart"/>
            <w:vAlign w:val="center"/>
          </w:tcPr>
          <w:p>
            <w:pPr>
              <w:tabs>
                <w:tab w:val="left" w:pos="3480"/>
              </w:tabs>
              <w:rPr>
                <w:rFonts w:eastAsiaTheme="majorEastAsia"/>
                <w:sz w:val="24"/>
              </w:rPr>
            </w:pPr>
            <w:r>
              <w:rPr>
                <w:rFonts w:eastAsiaTheme="majorEastAsia"/>
                <w:sz w:val="24"/>
              </w:rPr>
              <w:t>优先选用低噪声设备，基础减震、采用双层墙体经过建筑物的隔声阻挡、距离衰减、</w:t>
            </w:r>
            <w:r>
              <w:rPr>
                <w:rFonts w:hint="eastAsia" w:eastAsiaTheme="majorEastAsia"/>
                <w:sz w:val="24"/>
              </w:rPr>
              <w:t>、</w:t>
            </w:r>
            <w:r>
              <w:rPr>
                <w:rFonts w:eastAsiaTheme="majorEastAsia"/>
                <w:sz w:val="24"/>
              </w:rPr>
              <w:t>加强噪声设备的维护管理</w:t>
            </w:r>
            <w:r>
              <w:rPr>
                <w:rFonts w:hint="eastAsia" w:eastAsiaTheme="majorEastAsia"/>
                <w:sz w:val="24"/>
              </w:rPr>
              <w:t>、合理布置车间内设备位置</w:t>
            </w:r>
            <w:r>
              <w:rPr>
                <w:rFonts w:eastAsiaTheme="majorEastAsia"/>
                <w:sz w:val="24"/>
              </w:rPr>
              <w:t>厂界四周种植隔声绿化带</w:t>
            </w:r>
            <w:r>
              <w:rPr>
                <w:rFonts w:hint="eastAsia" w:eastAsiaTheme="majorEastAsia"/>
                <w:sz w:val="24"/>
              </w:rPr>
              <w:t>，</w:t>
            </w:r>
            <w:r>
              <w:rPr>
                <w:rFonts w:eastAsiaTheme="majorEastAsia"/>
                <w:sz w:val="24"/>
              </w:rPr>
              <w:t>厂界修建围墙</w:t>
            </w:r>
            <w:r>
              <w:rPr>
                <w:rFonts w:hint="eastAsia" w:eastAsiaTheme="majorEastAsia"/>
                <w:sz w:val="24"/>
              </w:rPr>
              <w:t>，</w:t>
            </w:r>
            <w:r>
              <w:rPr>
                <w:rFonts w:eastAsiaTheme="majorEastAsia"/>
                <w:sz w:val="24"/>
              </w:rPr>
              <w:t>对进入站内的车辆，要求其进站时减速、禁止鸣笛</w:t>
            </w:r>
            <w:r>
              <w:rPr>
                <w:rFonts w:hint="eastAsia" w:eastAsiaTheme="majorEastAsia"/>
                <w:sz w:val="24"/>
              </w:rPr>
              <w:t>等措施。</w:t>
            </w:r>
          </w:p>
          <w:p>
            <w:pPr>
              <w:tabs>
                <w:tab w:val="left" w:pos="3480"/>
              </w:tabs>
              <w:rPr>
                <w:rFonts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77" w:type="dxa"/>
            <w:vAlign w:val="center"/>
          </w:tcPr>
          <w:p>
            <w:pPr>
              <w:jc w:val="center"/>
              <w:rPr>
                <w:sz w:val="24"/>
              </w:rPr>
            </w:pPr>
            <w:r>
              <w:rPr>
                <w:rFonts w:hAnsi="宋体"/>
                <w:sz w:val="24"/>
              </w:rPr>
              <w:t>低温潜液泵</w:t>
            </w:r>
            <w:r>
              <w:rPr>
                <w:rFonts w:hint="eastAsia" w:hAnsi="宋体"/>
                <w:sz w:val="24"/>
              </w:rPr>
              <w:t>（1台）</w:t>
            </w:r>
          </w:p>
        </w:tc>
        <w:tc>
          <w:tcPr>
            <w:tcW w:w="1547" w:type="dxa"/>
          </w:tcPr>
          <w:p>
            <w:pPr>
              <w:jc w:val="center"/>
              <w:rPr>
                <w:sz w:val="24"/>
              </w:rPr>
            </w:pPr>
            <w:r>
              <w:rPr>
                <w:sz w:val="24"/>
              </w:rPr>
              <w:t>85</w:t>
            </w:r>
          </w:p>
        </w:tc>
        <w:tc>
          <w:tcPr>
            <w:tcW w:w="5356" w:type="dxa"/>
            <w:vMerge w:val="continue"/>
            <w:vAlign w:val="center"/>
          </w:tcPr>
          <w:p>
            <w:pPr>
              <w:tabs>
                <w:tab w:val="left" w:pos="3480"/>
              </w:tabs>
              <w:rPr>
                <w:rFonts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77" w:type="dxa"/>
            <w:vAlign w:val="center"/>
          </w:tcPr>
          <w:p>
            <w:pPr>
              <w:jc w:val="center"/>
              <w:rPr>
                <w:sz w:val="24"/>
              </w:rPr>
            </w:pPr>
            <w:r>
              <w:rPr>
                <w:rFonts w:hAnsi="宋体"/>
                <w:sz w:val="24"/>
              </w:rPr>
              <w:t>柱塞泵</w:t>
            </w:r>
            <w:r>
              <w:rPr>
                <w:rFonts w:hint="eastAsia" w:hAnsi="宋体"/>
                <w:sz w:val="24"/>
              </w:rPr>
              <w:t>（1台）</w:t>
            </w:r>
          </w:p>
        </w:tc>
        <w:tc>
          <w:tcPr>
            <w:tcW w:w="1547" w:type="dxa"/>
          </w:tcPr>
          <w:p>
            <w:pPr>
              <w:jc w:val="center"/>
              <w:rPr>
                <w:sz w:val="24"/>
              </w:rPr>
            </w:pPr>
            <w:r>
              <w:rPr>
                <w:sz w:val="24"/>
              </w:rPr>
              <w:t>85</w:t>
            </w:r>
          </w:p>
        </w:tc>
        <w:tc>
          <w:tcPr>
            <w:tcW w:w="5356" w:type="dxa"/>
            <w:vMerge w:val="continue"/>
            <w:vAlign w:val="center"/>
          </w:tcPr>
          <w:p>
            <w:pPr>
              <w:tabs>
                <w:tab w:val="left" w:pos="3480"/>
              </w:tabs>
              <w:rPr>
                <w:rFonts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77" w:type="dxa"/>
            <w:vAlign w:val="center"/>
          </w:tcPr>
          <w:p>
            <w:pPr>
              <w:jc w:val="center"/>
              <w:rPr>
                <w:sz w:val="24"/>
              </w:rPr>
            </w:pPr>
            <w:r>
              <w:rPr>
                <w:rFonts w:hAnsi="宋体"/>
                <w:sz w:val="24"/>
              </w:rPr>
              <w:t>加气机</w:t>
            </w:r>
            <w:r>
              <w:rPr>
                <w:rFonts w:hint="eastAsia" w:hAnsi="宋体"/>
                <w:sz w:val="24"/>
              </w:rPr>
              <w:t>（2台）</w:t>
            </w:r>
          </w:p>
        </w:tc>
        <w:tc>
          <w:tcPr>
            <w:tcW w:w="1547" w:type="dxa"/>
          </w:tcPr>
          <w:p>
            <w:pPr>
              <w:jc w:val="center"/>
              <w:rPr>
                <w:sz w:val="24"/>
              </w:rPr>
            </w:pPr>
            <w:r>
              <w:rPr>
                <w:sz w:val="24"/>
              </w:rPr>
              <w:t>105</w:t>
            </w:r>
          </w:p>
        </w:tc>
        <w:tc>
          <w:tcPr>
            <w:tcW w:w="5356" w:type="dxa"/>
            <w:vMerge w:val="continue"/>
            <w:vAlign w:val="center"/>
          </w:tcPr>
          <w:p>
            <w:pPr>
              <w:tabs>
                <w:tab w:val="left" w:pos="3480"/>
              </w:tabs>
              <w:rPr>
                <w:rFonts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77" w:type="dxa"/>
            <w:vAlign w:val="center"/>
          </w:tcPr>
          <w:p>
            <w:pPr>
              <w:jc w:val="center"/>
              <w:rPr>
                <w:sz w:val="24"/>
              </w:rPr>
            </w:pPr>
            <w:r>
              <w:rPr>
                <w:rFonts w:hAnsi="宋体"/>
                <w:sz w:val="24"/>
              </w:rPr>
              <w:t>高压气化器</w:t>
            </w:r>
            <w:r>
              <w:rPr>
                <w:rFonts w:hint="eastAsia" w:hAnsi="宋体"/>
                <w:sz w:val="24"/>
              </w:rPr>
              <w:t>（1台）</w:t>
            </w:r>
          </w:p>
        </w:tc>
        <w:tc>
          <w:tcPr>
            <w:tcW w:w="1547" w:type="dxa"/>
          </w:tcPr>
          <w:p>
            <w:pPr>
              <w:jc w:val="center"/>
              <w:rPr>
                <w:sz w:val="24"/>
              </w:rPr>
            </w:pPr>
            <w:r>
              <w:rPr>
                <w:sz w:val="24"/>
              </w:rPr>
              <w:t>75</w:t>
            </w:r>
          </w:p>
        </w:tc>
        <w:tc>
          <w:tcPr>
            <w:tcW w:w="5356" w:type="dxa"/>
            <w:vMerge w:val="continue"/>
            <w:vAlign w:val="center"/>
          </w:tcPr>
          <w:p>
            <w:pPr>
              <w:tabs>
                <w:tab w:val="left" w:pos="3480"/>
              </w:tabs>
              <w:rPr>
                <w:rFonts w:eastAsiaTheme="majorEastAsia"/>
                <w:sz w:val="24"/>
              </w:rPr>
            </w:pPr>
          </w:p>
        </w:tc>
      </w:tr>
    </w:tbl>
    <w:p>
      <w:pPr>
        <w:pStyle w:val="4"/>
        <w:spacing w:beforeLines="70" w:after="0" w:line="360" w:lineRule="auto"/>
        <w:rPr>
          <w:rFonts w:ascii="Times New Roman" w:hAnsi="Times New Roman" w:eastAsiaTheme="majorEastAsia"/>
          <w:sz w:val="30"/>
          <w:szCs w:val="30"/>
        </w:rPr>
      </w:pPr>
      <w:bookmarkStart w:id="32" w:name="_Toc29926520"/>
      <w:bookmarkStart w:id="33" w:name="_Toc29926339"/>
      <w:r>
        <w:rPr>
          <w:rFonts w:ascii="Times New Roman" w:hAnsi="Times New Roman" w:eastAsiaTheme="majorEastAsia"/>
          <w:sz w:val="30"/>
          <w:szCs w:val="30"/>
        </w:rPr>
        <w:t>4.1.4 固体废物</w:t>
      </w:r>
      <w:bookmarkEnd w:id="32"/>
      <w:bookmarkEnd w:id="33"/>
    </w:p>
    <w:p>
      <w:pPr>
        <w:spacing w:line="360" w:lineRule="auto"/>
        <w:ind w:firstLine="548" w:firstLineChars="196"/>
        <w:rPr>
          <w:rFonts w:eastAsiaTheme="majorEastAsia"/>
          <w:sz w:val="28"/>
          <w:szCs w:val="28"/>
        </w:rPr>
      </w:pPr>
      <w:r>
        <w:rPr>
          <w:rFonts w:eastAsiaTheme="majorEastAsia"/>
          <w:sz w:val="28"/>
          <w:szCs w:val="28"/>
        </w:rPr>
        <w:t>本项目在营运过程中产生的固体废物主要包括工作人员日常生活产生的生活垃圾</w:t>
      </w:r>
      <w:r>
        <w:rPr>
          <w:rFonts w:hint="eastAsia" w:eastAsiaTheme="majorEastAsia"/>
          <w:sz w:val="28"/>
          <w:szCs w:val="28"/>
        </w:rPr>
        <w:t>，</w:t>
      </w:r>
      <w:r>
        <w:rPr>
          <w:rFonts w:eastAsiaTheme="majorEastAsia"/>
          <w:sz w:val="28"/>
          <w:szCs w:val="28"/>
        </w:rPr>
        <w:t>。</w:t>
      </w:r>
    </w:p>
    <w:p>
      <w:pPr>
        <w:spacing w:line="360" w:lineRule="auto"/>
        <w:ind w:firstLine="560" w:firstLineChars="200"/>
        <w:rPr>
          <w:rFonts w:eastAsiaTheme="majorEastAsia"/>
          <w:sz w:val="28"/>
          <w:szCs w:val="28"/>
        </w:rPr>
      </w:pPr>
      <w:r>
        <w:rPr>
          <w:rFonts w:eastAsiaTheme="majorEastAsia"/>
          <w:sz w:val="28"/>
          <w:szCs w:val="28"/>
        </w:rPr>
        <w:t>固体废弃物的产生及处理措施见表4-4</w:t>
      </w:r>
      <w:r>
        <w:rPr>
          <w:rFonts w:hint="eastAsia" w:eastAsiaTheme="majorEastAsia"/>
          <w:sz w:val="28"/>
          <w:szCs w:val="28"/>
        </w:rPr>
        <w:t>。</w:t>
      </w:r>
    </w:p>
    <w:p>
      <w:pPr>
        <w:jc w:val="center"/>
        <w:rPr>
          <w:rFonts w:eastAsiaTheme="majorEastAsia"/>
          <w:sz w:val="32"/>
          <w:highlight w:val="red"/>
        </w:rPr>
      </w:pPr>
      <w:r>
        <w:rPr>
          <w:rFonts w:eastAsiaTheme="majorEastAsia"/>
          <w:b/>
          <w:bCs/>
          <w:sz w:val="24"/>
          <w:szCs w:val="21"/>
        </w:rPr>
        <w:t>表4-4  固体废弃物的产生及处理措施</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305"/>
        <w:gridCol w:w="1315"/>
        <w:gridCol w:w="162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998" w:type="dxa"/>
            <w:vAlign w:val="center"/>
          </w:tcPr>
          <w:p>
            <w:pPr>
              <w:jc w:val="center"/>
              <w:rPr>
                <w:rFonts w:eastAsiaTheme="majorEastAsia"/>
                <w:b/>
                <w:bCs/>
                <w:sz w:val="24"/>
              </w:rPr>
            </w:pPr>
            <w:r>
              <w:rPr>
                <w:rFonts w:eastAsiaTheme="majorEastAsia"/>
                <w:b/>
                <w:bCs/>
                <w:sz w:val="24"/>
              </w:rPr>
              <w:t>序号</w:t>
            </w:r>
          </w:p>
        </w:tc>
        <w:tc>
          <w:tcPr>
            <w:tcW w:w="2305" w:type="dxa"/>
            <w:vAlign w:val="center"/>
          </w:tcPr>
          <w:p>
            <w:pPr>
              <w:jc w:val="center"/>
              <w:rPr>
                <w:rFonts w:eastAsiaTheme="majorEastAsia"/>
                <w:b/>
                <w:bCs/>
                <w:sz w:val="24"/>
              </w:rPr>
            </w:pPr>
            <w:r>
              <w:rPr>
                <w:rFonts w:eastAsiaTheme="majorEastAsia"/>
                <w:b/>
                <w:bCs/>
                <w:sz w:val="24"/>
              </w:rPr>
              <w:t>名称</w:t>
            </w:r>
          </w:p>
        </w:tc>
        <w:tc>
          <w:tcPr>
            <w:tcW w:w="1315" w:type="dxa"/>
            <w:vAlign w:val="center"/>
          </w:tcPr>
          <w:p>
            <w:pPr>
              <w:jc w:val="center"/>
              <w:rPr>
                <w:rFonts w:eastAsiaTheme="majorEastAsia"/>
                <w:b/>
                <w:bCs/>
                <w:sz w:val="24"/>
              </w:rPr>
            </w:pPr>
            <w:r>
              <w:rPr>
                <w:rFonts w:eastAsiaTheme="majorEastAsia"/>
                <w:b/>
                <w:bCs/>
                <w:sz w:val="24"/>
              </w:rPr>
              <w:t>属性</w:t>
            </w:r>
          </w:p>
        </w:tc>
        <w:tc>
          <w:tcPr>
            <w:tcW w:w="1627" w:type="dxa"/>
            <w:vAlign w:val="center"/>
          </w:tcPr>
          <w:p>
            <w:pPr>
              <w:jc w:val="center"/>
              <w:rPr>
                <w:rFonts w:eastAsiaTheme="majorEastAsia"/>
                <w:b/>
                <w:bCs/>
                <w:sz w:val="24"/>
              </w:rPr>
            </w:pPr>
            <w:r>
              <w:rPr>
                <w:rFonts w:eastAsiaTheme="majorEastAsia"/>
                <w:b/>
                <w:bCs/>
                <w:sz w:val="24"/>
              </w:rPr>
              <w:t>产生量</w:t>
            </w:r>
          </w:p>
        </w:tc>
        <w:tc>
          <w:tcPr>
            <w:tcW w:w="2815" w:type="dxa"/>
            <w:vAlign w:val="center"/>
          </w:tcPr>
          <w:p>
            <w:pPr>
              <w:jc w:val="center"/>
              <w:rPr>
                <w:rFonts w:eastAsiaTheme="majorEastAsia"/>
                <w:b/>
                <w:bCs/>
                <w:sz w:val="24"/>
              </w:rPr>
            </w:pPr>
            <w:r>
              <w:rPr>
                <w:rFonts w:eastAsiaTheme="majorEastAsia"/>
                <w:b/>
                <w:bCs/>
                <w:sz w:val="24"/>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98" w:type="dxa"/>
            <w:vAlign w:val="center"/>
          </w:tcPr>
          <w:p>
            <w:pPr>
              <w:jc w:val="center"/>
              <w:rPr>
                <w:rFonts w:eastAsiaTheme="majorEastAsia"/>
                <w:sz w:val="24"/>
              </w:rPr>
            </w:pPr>
            <w:r>
              <w:rPr>
                <w:rFonts w:hint="eastAsia" w:eastAsiaTheme="majorEastAsia"/>
                <w:sz w:val="24"/>
              </w:rPr>
              <w:t>1</w:t>
            </w:r>
          </w:p>
        </w:tc>
        <w:tc>
          <w:tcPr>
            <w:tcW w:w="2305" w:type="dxa"/>
            <w:vAlign w:val="center"/>
          </w:tcPr>
          <w:p>
            <w:pPr>
              <w:jc w:val="center"/>
              <w:rPr>
                <w:rFonts w:eastAsiaTheme="majorEastAsia"/>
                <w:sz w:val="24"/>
              </w:rPr>
            </w:pPr>
            <w:r>
              <w:rPr>
                <w:rFonts w:eastAsiaTheme="majorEastAsia"/>
                <w:sz w:val="24"/>
              </w:rPr>
              <w:t>生活垃圾</w:t>
            </w:r>
          </w:p>
        </w:tc>
        <w:tc>
          <w:tcPr>
            <w:tcW w:w="1315" w:type="dxa"/>
            <w:vAlign w:val="center"/>
          </w:tcPr>
          <w:p>
            <w:pPr>
              <w:jc w:val="center"/>
              <w:rPr>
                <w:rFonts w:eastAsiaTheme="majorEastAsia"/>
                <w:sz w:val="24"/>
              </w:rPr>
            </w:pPr>
            <w:r>
              <w:rPr>
                <w:rFonts w:eastAsiaTheme="majorEastAsia"/>
                <w:sz w:val="24"/>
              </w:rPr>
              <w:t>一般固废</w:t>
            </w:r>
          </w:p>
        </w:tc>
        <w:tc>
          <w:tcPr>
            <w:tcW w:w="1627" w:type="dxa"/>
            <w:vAlign w:val="center"/>
          </w:tcPr>
          <w:p>
            <w:pPr>
              <w:jc w:val="center"/>
              <w:rPr>
                <w:rFonts w:eastAsiaTheme="majorEastAsia"/>
                <w:sz w:val="24"/>
              </w:rPr>
            </w:pPr>
            <w:r>
              <w:rPr>
                <w:rFonts w:eastAsiaTheme="majorEastAsia"/>
                <w:sz w:val="24"/>
              </w:rPr>
              <w:t>15.96 t/a</w:t>
            </w:r>
          </w:p>
        </w:tc>
        <w:tc>
          <w:tcPr>
            <w:tcW w:w="2815" w:type="dxa"/>
            <w:vAlign w:val="center"/>
          </w:tcPr>
          <w:p>
            <w:pPr>
              <w:jc w:val="center"/>
              <w:rPr>
                <w:rFonts w:eastAsiaTheme="majorEastAsia"/>
                <w:sz w:val="24"/>
              </w:rPr>
            </w:pPr>
            <w:r>
              <w:rPr>
                <w:rFonts w:eastAsiaTheme="majorEastAsia"/>
                <w:sz w:val="24"/>
              </w:rPr>
              <w:t>分类收集，回收可再利用物资后，其余由专人定期清运</w:t>
            </w:r>
          </w:p>
        </w:tc>
      </w:tr>
    </w:tbl>
    <w:p>
      <w:pPr>
        <w:pStyle w:val="3"/>
        <w:spacing w:before="0" w:after="0" w:line="360" w:lineRule="auto"/>
        <w:rPr>
          <w:rFonts w:ascii="Times New Roman" w:hAnsi="Times New Roman" w:eastAsiaTheme="majorEastAsia"/>
        </w:rPr>
      </w:pPr>
      <w:bookmarkStart w:id="34" w:name="_Toc29926521"/>
      <w:r>
        <w:rPr>
          <w:rFonts w:ascii="Times New Roman" w:hAnsi="Times New Roman" w:eastAsiaTheme="majorEastAsia"/>
        </w:rPr>
        <w:t>4.</w:t>
      </w:r>
      <w:r>
        <w:rPr>
          <w:rFonts w:hint="eastAsia" w:ascii="Times New Roman" w:hAnsi="Times New Roman" w:eastAsiaTheme="majorEastAsia"/>
        </w:rPr>
        <w:t>2</w:t>
      </w:r>
      <w:r>
        <w:rPr>
          <w:rFonts w:ascii="Times New Roman" w:hAnsi="Times New Roman" w:eastAsiaTheme="majorEastAsia"/>
        </w:rPr>
        <w:t>环保设施投资及“三同时”落实情况</w:t>
      </w:r>
      <w:bookmarkEnd w:id="34"/>
    </w:p>
    <w:p>
      <w:pPr>
        <w:spacing w:line="360" w:lineRule="auto"/>
        <w:ind w:firstLine="560" w:firstLineChars="200"/>
        <w:rPr>
          <w:rFonts w:eastAsiaTheme="majorEastAsia"/>
        </w:rPr>
      </w:pPr>
      <w:r>
        <w:rPr>
          <w:rFonts w:eastAsiaTheme="majorEastAsia"/>
          <w:sz w:val="28"/>
          <w:szCs w:val="28"/>
        </w:rPr>
        <w:t>本项目投资总额为1200万元，环保投资</w:t>
      </w:r>
      <w:r>
        <w:rPr>
          <w:rFonts w:hint="eastAsia" w:eastAsiaTheme="majorEastAsia"/>
          <w:sz w:val="28"/>
          <w:szCs w:val="28"/>
        </w:rPr>
        <w:t>19.5</w:t>
      </w:r>
      <w:r>
        <w:rPr>
          <w:rFonts w:eastAsiaTheme="majorEastAsia"/>
          <w:sz w:val="28"/>
          <w:szCs w:val="28"/>
        </w:rPr>
        <w:t>万元，占项目总投资的</w:t>
      </w:r>
      <w:r>
        <w:rPr>
          <w:rFonts w:hint="eastAsia" w:eastAsiaTheme="majorEastAsia"/>
          <w:sz w:val="28"/>
          <w:szCs w:val="28"/>
        </w:rPr>
        <w:t>1.63</w:t>
      </w:r>
      <w:r>
        <w:rPr>
          <w:rFonts w:eastAsiaTheme="majorEastAsia"/>
          <w:sz w:val="28"/>
          <w:szCs w:val="28"/>
        </w:rPr>
        <w:t>%，工程环保投资明细见表4-5；环评批复落实情况见表4-6，“三同时”落实情况见表4-7。</w:t>
      </w:r>
    </w:p>
    <w:p>
      <w:pPr>
        <w:jc w:val="center"/>
        <w:rPr>
          <w:rFonts w:eastAsiaTheme="majorEastAsia"/>
          <w:b/>
          <w:sz w:val="24"/>
        </w:rPr>
      </w:pPr>
      <w:r>
        <w:rPr>
          <w:rFonts w:eastAsiaTheme="majorEastAsia"/>
          <w:b/>
          <w:sz w:val="24"/>
        </w:rPr>
        <w:t>表4-5 环保设施投资明细一览表</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34"/>
        <w:gridCol w:w="1986"/>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76" w:type="dxa"/>
            <w:gridSpan w:val="2"/>
            <w:vAlign w:val="center"/>
          </w:tcPr>
          <w:p>
            <w:pPr>
              <w:spacing w:line="360" w:lineRule="auto"/>
              <w:jc w:val="center"/>
              <w:rPr>
                <w:sz w:val="24"/>
              </w:rPr>
            </w:pPr>
            <w:r>
              <w:rPr>
                <w:rFonts w:hAnsi="宋体"/>
                <w:sz w:val="24"/>
              </w:rPr>
              <w:t>项目名称</w:t>
            </w:r>
          </w:p>
        </w:tc>
        <w:tc>
          <w:tcPr>
            <w:tcW w:w="1986" w:type="dxa"/>
            <w:vAlign w:val="center"/>
          </w:tcPr>
          <w:p>
            <w:pPr>
              <w:spacing w:line="360" w:lineRule="auto"/>
              <w:jc w:val="center"/>
              <w:rPr>
                <w:sz w:val="24"/>
              </w:rPr>
            </w:pPr>
            <w:r>
              <w:rPr>
                <w:rFonts w:hAnsi="宋体"/>
                <w:sz w:val="24"/>
              </w:rPr>
              <w:t>费用（万元）</w:t>
            </w:r>
          </w:p>
        </w:tc>
        <w:tc>
          <w:tcPr>
            <w:tcW w:w="2994" w:type="dxa"/>
            <w:vAlign w:val="center"/>
          </w:tcPr>
          <w:p>
            <w:pPr>
              <w:spacing w:line="360" w:lineRule="auto"/>
              <w:jc w:val="center"/>
              <w:rPr>
                <w:sz w:val="24"/>
              </w:rPr>
            </w:pPr>
            <w:r>
              <w:rPr>
                <w:rFonts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2" w:type="dxa"/>
            <w:vAlign w:val="center"/>
          </w:tcPr>
          <w:p>
            <w:pPr>
              <w:spacing w:line="360" w:lineRule="auto"/>
              <w:jc w:val="center"/>
              <w:rPr>
                <w:sz w:val="24"/>
              </w:rPr>
            </w:pPr>
            <w:r>
              <w:rPr>
                <w:rFonts w:hAnsi="宋体"/>
                <w:sz w:val="24"/>
              </w:rPr>
              <w:t>废水</w:t>
            </w:r>
          </w:p>
        </w:tc>
        <w:tc>
          <w:tcPr>
            <w:tcW w:w="3134" w:type="dxa"/>
            <w:vAlign w:val="center"/>
          </w:tcPr>
          <w:p>
            <w:pPr>
              <w:spacing w:line="360" w:lineRule="auto"/>
              <w:jc w:val="center"/>
              <w:rPr>
                <w:sz w:val="24"/>
              </w:rPr>
            </w:pPr>
            <w:r>
              <w:rPr>
                <w:rFonts w:hAnsi="宋体"/>
                <w:sz w:val="24"/>
              </w:rPr>
              <w:t>化粪池</w:t>
            </w:r>
          </w:p>
        </w:tc>
        <w:tc>
          <w:tcPr>
            <w:tcW w:w="1986" w:type="dxa"/>
            <w:vAlign w:val="center"/>
          </w:tcPr>
          <w:p>
            <w:pPr>
              <w:spacing w:line="360" w:lineRule="auto"/>
              <w:jc w:val="center"/>
              <w:rPr>
                <w:sz w:val="24"/>
              </w:rPr>
            </w:pPr>
            <w:r>
              <w:rPr>
                <w:sz w:val="24"/>
              </w:rPr>
              <w:t>0.5</w:t>
            </w:r>
          </w:p>
        </w:tc>
        <w:tc>
          <w:tcPr>
            <w:tcW w:w="2994" w:type="dxa"/>
            <w:vAlign w:val="center"/>
          </w:tcPr>
          <w:p>
            <w:pPr>
              <w:spacing w:line="360" w:lineRule="auto"/>
              <w:jc w:val="center"/>
              <w:rPr>
                <w:sz w:val="24"/>
              </w:rPr>
            </w:pPr>
            <w:r>
              <w:rPr>
                <w:rFonts w:hAnsi="宋体"/>
                <w:sz w:val="24"/>
              </w:rPr>
              <w:t>处理量</w:t>
            </w:r>
            <w:r>
              <w:rPr>
                <w:rFonts w:hint="eastAsia"/>
                <w:sz w:val="24"/>
              </w:rPr>
              <w:t>2</w:t>
            </w:r>
            <w:r>
              <w:rPr>
                <w:sz w:val="24"/>
              </w:rPr>
              <w:t>m</w:t>
            </w:r>
            <w:r>
              <w:rPr>
                <w:sz w:val="24"/>
                <w:vertAlign w:val="superscript"/>
              </w:rPr>
              <w:t>3</w:t>
            </w:r>
            <w:r>
              <w:rPr>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2" w:type="dxa"/>
            <w:vAlign w:val="center"/>
          </w:tcPr>
          <w:p>
            <w:pPr>
              <w:spacing w:line="360" w:lineRule="auto"/>
              <w:jc w:val="center"/>
              <w:rPr>
                <w:sz w:val="24"/>
              </w:rPr>
            </w:pPr>
            <w:r>
              <w:rPr>
                <w:rFonts w:hAnsi="宋体"/>
                <w:sz w:val="24"/>
              </w:rPr>
              <w:t>废气</w:t>
            </w:r>
          </w:p>
        </w:tc>
        <w:tc>
          <w:tcPr>
            <w:tcW w:w="3134" w:type="dxa"/>
            <w:vAlign w:val="center"/>
          </w:tcPr>
          <w:p>
            <w:pPr>
              <w:spacing w:line="360" w:lineRule="auto"/>
              <w:jc w:val="center"/>
              <w:rPr>
                <w:sz w:val="24"/>
                <w:u w:val="single"/>
              </w:rPr>
            </w:pPr>
            <w:r>
              <w:rPr>
                <w:rFonts w:hAnsi="宋体"/>
                <w:sz w:val="24"/>
              </w:rPr>
              <w:t>天然气泄放气回收系统</w:t>
            </w:r>
          </w:p>
        </w:tc>
        <w:tc>
          <w:tcPr>
            <w:tcW w:w="1986" w:type="dxa"/>
            <w:vAlign w:val="center"/>
          </w:tcPr>
          <w:p>
            <w:pPr>
              <w:spacing w:line="360" w:lineRule="auto"/>
              <w:jc w:val="center"/>
              <w:rPr>
                <w:sz w:val="24"/>
              </w:rPr>
            </w:pPr>
            <w:r>
              <w:rPr>
                <w:sz w:val="24"/>
              </w:rPr>
              <w:t>10</w:t>
            </w:r>
          </w:p>
        </w:tc>
        <w:tc>
          <w:tcPr>
            <w:tcW w:w="2994" w:type="dxa"/>
            <w:vAlign w:val="center"/>
          </w:tcPr>
          <w:p>
            <w:pPr>
              <w:spacing w:line="360" w:lineRule="auto"/>
              <w:jc w:val="center"/>
              <w:rPr>
                <w:sz w:val="24"/>
              </w:rPr>
            </w:pP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2" w:type="dxa"/>
            <w:vMerge w:val="restart"/>
            <w:vAlign w:val="center"/>
          </w:tcPr>
          <w:p>
            <w:pPr>
              <w:spacing w:line="360" w:lineRule="auto"/>
              <w:jc w:val="center"/>
              <w:rPr>
                <w:sz w:val="24"/>
              </w:rPr>
            </w:pPr>
            <w:r>
              <w:rPr>
                <w:rFonts w:hAnsi="宋体"/>
                <w:sz w:val="24"/>
              </w:rPr>
              <w:t>噪声</w:t>
            </w:r>
          </w:p>
        </w:tc>
        <w:tc>
          <w:tcPr>
            <w:tcW w:w="3134" w:type="dxa"/>
            <w:vAlign w:val="center"/>
          </w:tcPr>
          <w:p>
            <w:pPr>
              <w:spacing w:line="360" w:lineRule="auto"/>
              <w:jc w:val="center"/>
              <w:rPr>
                <w:sz w:val="24"/>
                <w:u w:val="single"/>
              </w:rPr>
            </w:pPr>
            <w:r>
              <w:rPr>
                <w:rFonts w:hint="eastAsia" w:hAnsi="宋体"/>
                <w:kern w:val="0"/>
                <w:sz w:val="24"/>
              </w:rPr>
              <w:t>设置</w:t>
            </w:r>
            <w:r>
              <w:rPr>
                <w:rFonts w:hAnsi="宋体"/>
                <w:kern w:val="0"/>
                <w:sz w:val="24"/>
              </w:rPr>
              <w:t>压缩机房</w:t>
            </w:r>
            <w:r>
              <w:rPr>
                <w:rFonts w:hint="eastAsia" w:hAnsi="宋体"/>
                <w:kern w:val="0"/>
                <w:sz w:val="24"/>
              </w:rPr>
              <w:t>，门窗隔声</w:t>
            </w:r>
            <w:r>
              <w:rPr>
                <w:sz w:val="24"/>
              </w:rPr>
              <w:t xml:space="preserve"> </w:t>
            </w:r>
          </w:p>
        </w:tc>
        <w:tc>
          <w:tcPr>
            <w:tcW w:w="1986" w:type="dxa"/>
            <w:vAlign w:val="center"/>
          </w:tcPr>
          <w:p>
            <w:pPr>
              <w:spacing w:line="360" w:lineRule="auto"/>
              <w:jc w:val="center"/>
              <w:rPr>
                <w:sz w:val="24"/>
              </w:rPr>
            </w:pPr>
            <w:r>
              <w:rPr>
                <w:sz w:val="24"/>
              </w:rPr>
              <w:t>2</w:t>
            </w:r>
          </w:p>
        </w:tc>
        <w:tc>
          <w:tcPr>
            <w:tcW w:w="2994" w:type="dxa"/>
            <w:vAlign w:val="center"/>
          </w:tcPr>
          <w:p>
            <w:pPr>
              <w:spacing w:line="360" w:lineRule="auto"/>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2" w:type="dxa"/>
            <w:vMerge w:val="continue"/>
            <w:vAlign w:val="center"/>
          </w:tcPr>
          <w:p>
            <w:pPr>
              <w:spacing w:line="360" w:lineRule="auto"/>
              <w:jc w:val="center"/>
              <w:rPr>
                <w:rFonts w:hAnsi="宋体"/>
                <w:sz w:val="24"/>
              </w:rPr>
            </w:pPr>
          </w:p>
        </w:tc>
        <w:tc>
          <w:tcPr>
            <w:tcW w:w="3134" w:type="dxa"/>
            <w:vAlign w:val="center"/>
          </w:tcPr>
          <w:p>
            <w:pPr>
              <w:spacing w:line="360" w:lineRule="auto"/>
              <w:jc w:val="center"/>
              <w:rPr>
                <w:rFonts w:hAnsi="宋体"/>
                <w:kern w:val="0"/>
                <w:sz w:val="24"/>
              </w:rPr>
            </w:pPr>
            <w:r>
              <w:rPr>
                <w:rFonts w:hint="eastAsia" w:hAnsi="宋体"/>
                <w:kern w:val="0"/>
                <w:sz w:val="24"/>
              </w:rPr>
              <w:t>加气枪</w:t>
            </w:r>
            <w:r>
              <w:rPr>
                <w:rFonts w:hAnsi="宋体"/>
                <w:kern w:val="0"/>
                <w:sz w:val="24"/>
              </w:rPr>
              <w:t>安装消声器</w:t>
            </w:r>
          </w:p>
        </w:tc>
        <w:tc>
          <w:tcPr>
            <w:tcW w:w="1986" w:type="dxa"/>
            <w:vAlign w:val="center"/>
          </w:tcPr>
          <w:p>
            <w:pPr>
              <w:spacing w:line="360" w:lineRule="auto"/>
              <w:jc w:val="center"/>
              <w:rPr>
                <w:sz w:val="24"/>
              </w:rPr>
            </w:pPr>
            <w:r>
              <w:rPr>
                <w:rFonts w:hint="eastAsia"/>
                <w:sz w:val="24"/>
              </w:rPr>
              <w:t>0.5</w:t>
            </w:r>
          </w:p>
        </w:tc>
        <w:tc>
          <w:tcPr>
            <w:tcW w:w="2994" w:type="dxa"/>
            <w:vAlign w:val="center"/>
          </w:tcPr>
          <w:p>
            <w:pPr>
              <w:spacing w:line="360" w:lineRule="auto"/>
              <w:jc w:val="center"/>
              <w:rPr>
                <w:rFonts w:hAnsi="宋体"/>
                <w:sz w:val="24"/>
              </w:rPr>
            </w:pP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2" w:type="dxa"/>
            <w:vMerge w:val="restart"/>
            <w:vAlign w:val="center"/>
          </w:tcPr>
          <w:p>
            <w:pPr>
              <w:spacing w:line="360" w:lineRule="auto"/>
              <w:jc w:val="center"/>
              <w:rPr>
                <w:sz w:val="24"/>
              </w:rPr>
            </w:pPr>
            <w:r>
              <w:rPr>
                <w:rFonts w:hAnsi="宋体"/>
                <w:sz w:val="24"/>
              </w:rPr>
              <w:t>固废</w:t>
            </w:r>
          </w:p>
        </w:tc>
        <w:tc>
          <w:tcPr>
            <w:tcW w:w="3134" w:type="dxa"/>
            <w:vAlign w:val="center"/>
          </w:tcPr>
          <w:p>
            <w:pPr>
              <w:spacing w:line="360" w:lineRule="auto"/>
              <w:jc w:val="center"/>
              <w:rPr>
                <w:sz w:val="24"/>
              </w:rPr>
            </w:pPr>
            <w:r>
              <w:rPr>
                <w:rFonts w:hAnsi="宋体"/>
                <w:sz w:val="24"/>
              </w:rPr>
              <w:t>垃圾收集箱</w:t>
            </w:r>
            <w:r>
              <w:rPr>
                <w:sz w:val="24"/>
              </w:rPr>
              <w:t xml:space="preserve"> </w:t>
            </w:r>
          </w:p>
        </w:tc>
        <w:tc>
          <w:tcPr>
            <w:tcW w:w="1986" w:type="dxa"/>
            <w:vAlign w:val="center"/>
          </w:tcPr>
          <w:p>
            <w:pPr>
              <w:spacing w:line="360" w:lineRule="auto"/>
              <w:jc w:val="center"/>
              <w:rPr>
                <w:sz w:val="24"/>
              </w:rPr>
            </w:pPr>
            <w:r>
              <w:rPr>
                <w:rFonts w:hint="eastAsia"/>
                <w:sz w:val="24"/>
              </w:rPr>
              <w:t>0.5</w:t>
            </w:r>
          </w:p>
        </w:tc>
        <w:tc>
          <w:tcPr>
            <w:tcW w:w="2994" w:type="dxa"/>
            <w:vAlign w:val="center"/>
          </w:tcPr>
          <w:p>
            <w:pPr>
              <w:spacing w:line="360" w:lineRule="auto"/>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2" w:type="dxa"/>
            <w:vMerge w:val="continue"/>
            <w:vAlign w:val="center"/>
          </w:tcPr>
          <w:p>
            <w:pPr>
              <w:spacing w:line="360" w:lineRule="auto"/>
              <w:jc w:val="center"/>
              <w:rPr>
                <w:rFonts w:hAnsi="宋体"/>
                <w:sz w:val="24"/>
              </w:rPr>
            </w:pPr>
          </w:p>
        </w:tc>
        <w:tc>
          <w:tcPr>
            <w:tcW w:w="3134" w:type="dxa"/>
            <w:vAlign w:val="center"/>
          </w:tcPr>
          <w:p>
            <w:pPr>
              <w:spacing w:line="360" w:lineRule="auto"/>
              <w:jc w:val="center"/>
              <w:rPr>
                <w:rFonts w:hAnsi="宋体"/>
                <w:sz w:val="24"/>
              </w:rPr>
            </w:pPr>
            <w:r>
              <w:rPr>
                <w:rFonts w:hAnsi="宋体"/>
                <w:sz w:val="24"/>
              </w:rPr>
              <w:t>危险废物暂存间</w:t>
            </w:r>
          </w:p>
        </w:tc>
        <w:tc>
          <w:tcPr>
            <w:tcW w:w="1986" w:type="dxa"/>
            <w:vAlign w:val="center"/>
          </w:tcPr>
          <w:p>
            <w:pPr>
              <w:spacing w:line="360" w:lineRule="auto"/>
              <w:jc w:val="center"/>
              <w:rPr>
                <w:sz w:val="24"/>
              </w:rPr>
            </w:pPr>
            <w:r>
              <w:rPr>
                <w:rFonts w:hint="eastAsia"/>
                <w:sz w:val="24"/>
              </w:rPr>
              <w:t>1</w:t>
            </w:r>
          </w:p>
        </w:tc>
        <w:tc>
          <w:tcPr>
            <w:tcW w:w="2994" w:type="dxa"/>
            <w:vAlign w:val="center"/>
          </w:tcPr>
          <w:p>
            <w:pPr>
              <w:spacing w:line="360" w:lineRule="auto"/>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2" w:type="dxa"/>
            <w:vAlign w:val="center"/>
          </w:tcPr>
          <w:p>
            <w:pPr>
              <w:spacing w:line="360" w:lineRule="auto"/>
              <w:jc w:val="center"/>
              <w:rPr>
                <w:sz w:val="24"/>
              </w:rPr>
            </w:pPr>
            <w:r>
              <w:rPr>
                <w:rFonts w:hAnsi="宋体"/>
                <w:sz w:val="24"/>
              </w:rPr>
              <w:t>绿化</w:t>
            </w:r>
          </w:p>
        </w:tc>
        <w:tc>
          <w:tcPr>
            <w:tcW w:w="3134" w:type="dxa"/>
            <w:vAlign w:val="center"/>
          </w:tcPr>
          <w:p>
            <w:pPr>
              <w:spacing w:line="360" w:lineRule="auto"/>
              <w:jc w:val="center"/>
              <w:rPr>
                <w:bCs/>
                <w:sz w:val="24"/>
              </w:rPr>
            </w:pPr>
            <w:r>
              <w:rPr>
                <w:rFonts w:hAnsi="宋体"/>
                <w:sz w:val="24"/>
              </w:rPr>
              <w:t>站内绿化</w:t>
            </w:r>
          </w:p>
        </w:tc>
        <w:tc>
          <w:tcPr>
            <w:tcW w:w="1986" w:type="dxa"/>
            <w:vAlign w:val="center"/>
          </w:tcPr>
          <w:p>
            <w:pPr>
              <w:spacing w:line="360" w:lineRule="auto"/>
              <w:jc w:val="center"/>
              <w:rPr>
                <w:sz w:val="24"/>
              </w:rPr>
            </w:pPr>
            <w:r>
              <w:rPr>
                <w:rFonts w:hint="eastAsia"/>
                <w:sz w:val="24"/>
              </w:rPr>
              <w:t>5</w:t>
            </w:r>
          </w:p>
        </w:tc>
        <w:tc>
          <w:tcPr>
            <w:tcW w:w="2994" w:type="dxa"/>
            <w:vAlign w:val="center"/>
          </w:tcPr>
          <w:p>
            <w:pPr>
              <w:spacing w:line="360" w:lineRule="auto"/>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376" w:type="dxa"/>
            <w:gridSpan w:val="2"/>
            <w:vAlign w:val="center"/>
          </w:tcPr>
          <w:p>
            <w:pPr>
              <w:spacing w:line="360" w:lineRule="auto"/>
              <w:jc w:val="center"/>
              <w:rPr>
                <w:sz w:val="24"/>
              </w:rPr>
            </w:pPr>
            <w:r>
              <w:rPr>
                <w:rFonts w:hAnsi="宋体"/>
                <w:sz w:val="24"/>
              </w:rPr>
              <w:t>环保投资合计</w:t>
            </w:r>
          </w:p>
        </w:tc>
        <w:tc>
          <w:tcPr>
            <w:tcW w:w="1986" w:type="dxa"/>
            <w:vAlign w:val="center"/>
          </w:tcPr>
          <w:p>
            <w:pPr>
              <w:spacing w:line="360" w:lineRule="auto"/>
              <w:jc w:val="center"/>
              <w:rPr>
                <w:sz w:val="24"/>
              </w:rPr>
            </w:pPr>
            <w:r>
              <w:rPr>
                <w:rFonts w:hint="eastAsia"/>
                <w:sz w:val="24"/>
              </w:rPr>
              <w:t>19.5</w:t>
            </w:r>
          </w:p>
        </w:tc>
        <w:tc>
          <w:tcPr>
            <w:tcW w:w="2994" w:type="dxa"/>
            <w:vAlign w:val="center"/>
          </w:tcPr>
          <w:p>
            <w:pPr>
              <w:spacing w:line="360" w:lineRule="auto"/>
              <w:jc w:val="center"/>
              <w:rPr>
                <w:sz w:val="24"/>
              </w:rPr>
            </w:pPr>
            <w:r>
              <w:rPr>
                <w:sz w:val="24"/>
              </w:rPr>
              <w:t>/</w:t>
            </w:r>
          </w:p>
        </w:tc>
      </w:tr>
    </w:tbl>
    <w:p>
      <w:pPr>
        <w:spacing w:beforeLines="70"/>
        <w:jc w:val="center"/>
        <w:rPr>
          <w:rFonts w:ascii="Tahoma" w:hAnsi="Tahoma" w:eastAsia="仿宋_GB2312"/>
          <w:b/>
          <w:bCs/>
          <w:kern w:val="0"/>
          <w:sz w:val="28"/>
          <w:szCs w:val="32"/>
        </w:rPr>
      </w:pPr>
    </w:p>
    <w:p>
      <w:pPr>
        <w:spacing w:beforeLines="70"/>
        <w:jc w:val="center"/>
        <w:rPr>
          <w:rFonts w:eastAsiaTheme="majorEastAsia"/>
          <w:b/>
          <w:sz w:val="24"/>
        </w:rPr>
      </w:pPr>
      <w:r>
        <w:rPr>
          <w:rFonts w:eastAsiaTheme="majorEastAsia"/>
          <w:b/>
          <w:sz w:val="24"/>
        </w:rPr>
        <w:t>表4-6环评批复现场落实情况表</w:t>
      </w:r>
    </w:p>
    <w:tbl>
      <w:tblPr>
        <w:tblStyle w:val="2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044"/>
        <w:gridCol w:w="349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656" w:type="dxa"/>
            <w:vAlign w:val="center"/>
          </w:tcPr>
          <w:p>
            <w:pPr>
              <w:jc w:val="center"/>
              <w:rPr>
                <w:rFonts w:eastAsiaTheme="majorEastAsia"/>
                <w:b/>
                <w:sz w:val="24"/>
              </w:rPr>
            </w:pPr>
            <w:r>
              <w:rPr>
                <w:rFonts w:eastAsiaTheme="majorEastAsia"/>
                <w:b/>
                <w:sz w:val="24"/>
              </w:rPr>
              <w:t>序号</w:t>
            </w:r>
          </w:p>
        </w:tc>
        <w:tc>
          <w:tcPr>
            <w:tcW w:w="4044" w:type="dxa"/>
            <w:vAlign w:val="center"/>
          </w:tcPr>
          <w:p>
            <w:pPr>
              <w:jc w:val="center"/>
              <w:rPr>
                <w:rFonts w:eastAsiaTheme="majorEastAsia"/>
                <w:b/>
                <w:sz w:val="24"/>
              </w:rPr>
            </w:pPr>
            <w:r>
              <w:rPr>
                <w:rFonts w:eastAsiaTheme="majorEastAsia"/>
                <w:b/>
                <w:sz w:val="24"/>
              </w:rPr>
              <w:t>环评批复要求</w:t>
            </w:r>
          </w:p>
        </w:tc>
        <w:tc>
          <w:tcPr>
            <w:tcW w:w="3491" w:type="dxa"/>
            <w:vAlign w:val="center"/>
          </w:tcPr>
          <w:p>
            <w:pPr>
              <w:ind w:firstLine="482" w:firstLineChars="200"/>
              <w:jc w:val="center"/>
              <w:rPr>
                <w:rFonts w:eastAsiaTheme="majorEastAsia"/>
                <w:bCs/>
                <w:color w:val="000000"/>
                <w:sz w:val="24"/>
              </w:rPr>
            </w:pPr>
            <w:r>
              <w:rPr>
                <w:rFonts w:eastAsiaTheme="majorEastAsia"/>
                <w:b/>
                <w:sz w:val="24"/>
              </w:rPr>
              <w:t>实际执行情况</w:t>
            </w:r>
          </w:p>
        </w:tc>
        <w:tc>
          <w:tcPr>
            <w:tcW w:w="982" w:type="dxa"/>
            <w:vAlign w:val="center"/>
          </w:tcPr>
          <w:p>
            <w:pPr>
              <w:jc w:val="center"/>
              <w:rPr>
                <w:rFonts w:eastAsiaTheme="majorEastAsia"/>
                <w:b/>
                <w:sz w:val="24"/>
              </w:rPr>
            </w:pPr>
            <w:r>
              <w:rPr>
                <w:rFonts w:eastAsiaTheme="majorEastAsia"/>
                <w:b/>
                <w:sz w:val="24"/>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56" w:type="dxa"/>
            <w:vAlign w:val="center"/>
          </w:tcPr>
          <w:p>
            <w:pPr>
              <w:jc w:val="center"/>
              <w:rPr>
                <w:rFonts w:eastAsiaTheme="majorEastAsia"/>
                <w:sz w:val="24"/>
              </w:rPr>
            </w:pPr>
            <w:r>
              <w:rPr>
                <w:rFonts w:eastAsiaTheme="majorEastAsia"/>
                <w:sz w:val="24"/>
              </w:rPr>
              <w:t>1</w:t>
            </w:r>
          </w:p>
        </w:tc>
        <w:tc>
          <w:tcPr>
            <w:tcW w:w="4044" w:type="dxa"/>
          </w:tcPr>
          <w:p>
            <w:pPr>
              <w:rPr>
                <w:rFonts w:eastAsiaTheme="majorEastAsia"/>
                <w:bCs/>
                <w:color w:val="000000"/>
                <w:sz w:val="24"/>
              </w:rPr>
            </w:pPr>
            <w:r>
              <w:rPr>
                <w:rFonts w:hint="eastAsia" w:eastAsiaTheme="majorEastAsia"/>
                <w:bCs/>
                <w:color w:val="000000"/>
                <w:sz w:val="24"/>
              </w:rPr>
              <w:t>优化燃气站及管道施工方式。燃气站管束施工应采取措施，防止污染地下水，施工过程中产生的泥浆。油污等应妥善收集。处置，不得污染环境；管道施工应结合桃花源道路建设优先采用预埋方式，管线经过水体时采取随桥铺设方式；根据土石方取、弃平衡的原则，弃方应回用于桃花源镇其他工程建设，不得随意倾倒</w:t>
            </w:r>
          </w:p>
        </w:tc>
        <w:tc>
          <w:tcPr>
            <w:tcW w:w="3491" w:type="dxa"/>
          </w:tcPr>
          <w:p>
            <w:pPr>
              <w:rPr>
                <w:rFonts w:eastAsiaTheme="majorEastAsia"/>
                <w:bCs/>
                <w:color w:val="000000"/>
                <w:sz w:val="24"/>
              </w:rPr>
            </w:pPr>
            <w:r>
              <w:rPr>
                <w:rFonts w:hint="eastAsia" w:eastAsiaTheme="majorEastAsia"/>
                <w:bCs/>
                <w:color w:val="000000"/>
                <w:sz w:val="24"/>
              </w:rPr>
              <w:t xml:space="preserve">             </w:t>
            </w:r>
          </w:p>
          <w:p>
            <w:pPr>
              <w:rPr>
                <w:rFonts w:eastAsiaTheme="majorEastAsia"/>
                <w:bCs/>
                <w:color w:val="000000"/>
                <w:sz w:val="24"/>
              </w:rPr>
            </w:pPr>
          </w:p>
          <w:p>
            <w:pPr>
              <w:rPr>
                <w:rFonts w:eastAsiaTheme="majorEastAsia"/>
                <w:bCs/>
                <w:color w:val="000000"/>
                <w:sz w:val="24"/>
              </w:rPr>
            </w:pPr>
          </w:p>
          <w:p>
            <w:pPr>
              <w:rPr>
                <w:rFonts w:eastAsiaTheme="majorEastAsia"/>
                <w:bCs/>
                <w:color w:val="000000"/>
                <w:sz w:val="24"/>
              </w:rPr>
            </w:pPr>
          </w:p>
          <w:p>
            <w:pPr>
              <w:rPr>
                <w:rFonts w:eastAsiaTheme="majorEastAsia"/>
                <w:bCs/>
                <w:color w:val="000000"/>
                <w:sz w:val="24"/>
              </w:rPr>
            </w:pPr>
            <w:r>
              <w:rPr>
                <w:rFonts w:hint="eastAsia" w:eastAsiaTheme="majorEastAsia"/>
                <w:bCs/>
                <w:color w:val="000000"/>
                <w:sz w:val="24"/>
              </w:rPr>
              <w:t xml:space="preserve">              /</w:t>
            </w:r>
          </w:p>
        </w:tc>
        <w:tc>
          <w:tcPr>
            <w:tcW w:w="982" w:type="dxa"/>
            <w:vAlign w:val="center"/>
          </w:tcPr>
          <w:p>
            <w:pPr>
              <w:jc w:val="center"/>
              <w:rPr>
                <w:rFonts w:eastAsiaTheme="majorEastAsia"/>
                <w:sz w:val="24"/>
              </w:rPr>
            </w:pPr>
            <w:r>
              <w:rPr>
                <w:rFonts w:eastAsiaTheme="maj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56" w:type="dxa"/>
            <w:vAlign w:val="center"/>
          </w:tcPr>
          <w:p>
            <w:pPr>
              <w:jc w:val="center"/>
              <w:rPr>
                <w:rFonts w:eastAsiaTheme="majorEastAsia"/>
                <w:sz w:val="24"/>
              </w:rPr>
            </w:pPr>
            <w:r>
              <w:rPr>
                <w:rFonts w:hint="eastAsia" w:eastAsiaTheme="majorEastAsia"/>
                <w:sz w:val="24"/>
              </w:rPr>
              <w:t>2</w:t>
            </w:r>
          </w:p>
        </w:tc>
        <w:tc>
          <w:tcPr>
            <w:tcW w:w="4044" w:type="dxa"/>
          </w:tcPr>
          <w:p>
            <w:pPr>
              <w:rPr>
                <w:rFonts w:eastAsiaTheme="majorEastAsia"/>
                <w:bCs/>
                <w:color w:val="000000"/>
                <w:sz w:val="24"/>
              </w:rPr>
            </w:pPr>
            <w:r>
              <w:rPr>
                <w:rFonts w:hint="eastAsia" w:eastAsiaTheme="majorEastAsia"/>
                <w:bCs/>
                <w:color w:val="000000"/>
                <w:sz w:val="24"/>
              </w:rPr>
              <w:t>合理安排施工季节和时间，采取措施，尽量减轻施工扬尘。噪声对周围环境的影响</w:t>
            </w:r>
          </w:p>
        </w:tc>
        <w:tc>
          <w:tcPr>
            <w:tcW w:w="3491" w:type="dxa"/>
          </w:tcPr>
          <w:p>
            <w:pPr>
              <w:ind w:firstLine="480" w:firstLineChars="200"/>
              <w:rPr>
                <w:rFonts w:eastAsiaTheme="majorEastAsia"/>
                <w:bCs/>
                <w:color w:val="000000"/>
                <w:sz w:val="24"/>
              </w:rPr>
            </w:pPr>
          </w:p>
          <w:p>
            <w:pPr>
              <w:ind w:firstLine="480" w:firstLineChars="200"/>
              <w:rPr>
                <w:rFonts w:eastAsiaTheme="majorEastAsia"/>
                <w:bCs/>
                <w:color w:val="000000"/>
                <w:sz w:val="24"/>
              </w:rPr>
            </w:pPr>
            <w:r>
              <w:rPr>
                <w:rFonts w:hint="eastAsia" w:eastAsiaTheme="majorEastAsia"/>
                <w:bCs/>
                <w:color w:val="000000"/>
                <w:sz w:val="24"/>
              </w:rPr>
              <w:t xml:space="preserve">      </w:t>
            </w:r>
            <w:r>
              <w:rPr>
                <w:rFonts w:hint="eastAsia"/>
                <w:sz w:val="24"/>
              </w:rPr>
              <w:t>符合要求</w:t>
            </w:r>
          </w:p>
        </w:tc>
        <w:tc>
          <w:tcPr>
            <w:tcW w:w="982" w:type="dxa"/>
          </w:tcPr>
          <w:p>
            <w:pPr>
              <w:rPr>
                <w:sz w:val="24"/>
              </w:rPr>
            </w:pPr>
            <w:r>
              <w:rPr>
                <w:rFonts w:eastAsiaTheme="maj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56" w:type="dxa"/>
            <w:vAlign w:val="center"/>
          </w:tcPr>
          <w:p>
            <w:pPr>
              <w:jc w:val="center"/>
              <w:rPr>
                <w:rFonts w:eastAsiaTheme="majorEastAsia"/>
                <w:sz w:val="24"/>
              </w:rPr>
            </w:pPr>
            <w:r>
              <w:rPr>
                <w:rFonts w:hint="eastAsia" w:eastAsiaTheme="majorEastAsia"/>
                <w:sz w:val="24"/>
              </w:rPr>
              <w:t>3</w:t>
            </w:r>
          </w:p>
        </w:tc>
        <w:tc>
          <w:tcPr>
            <w:tcW w:w="4044" w:type="dxa"/>
          </w:tcPr>
          <w:p>
            <w:pPr>
              <w:rPr>
                <w:rFonts w:eastAsiaTheme="majorEastAsia"/>
                <w:bCs/>
                <w:color w:val="000000"/>
                <w:sz w:val="24"/>
              </w:rPr>
            </w:pPr>
            <w:r>
              <w:rPr>
                <w:rFonts w:hint="eastAsia" w:eastAsiaTheme="majorEastAsia"/>
                <w:bCs/>
                <w:color w:val="000000"/>
                <w:sz w:val="24"/>
              </w:rPr>
              <w:t>储气过程中卸放的天然气及检修、清理卸放的天然气应尽量回收；生活垃圾、凝析油处理处置必须符合国家有关规定，循环水热水炉排放必须达到国家排放标准</w:t>
            </w:r>
          </w:p>
        </w:tc>
        <w:tc>
          <w:tcPr>
            <w:tcW w:w="3491" w:type="dxa"/>
          </w:tcPr>
          <w:p>
            <w:pPr>
              <w:tabs>
                <w:tab w:val="left" w:pos="3480"/>
              </w:tabs>
              <w:rPr>
                <w:sz w:val="24"/>
              </w:rPr>
            </w:pPr>
            <w:r>
              <w:rPr>
                <w:rFonts w:hint="eastAsia"/>
                <w:sz w:val="24"/>
              </w:rPr>
              <w:t xml:space="preserve">         </w:t>
            </w:r>
          </w:p>
          <w:p>
            <w:pPr>
              <w:tabs>
                <w:tab w:val="left" w:pos="3480"/>
              </w:tabs>
              <w:rPr>
                <w:sz w:val="24"/>
              </w:rPr>
            </w:pPr>
          </w:p>
          <w:p>
            <w:pPr>
              <w:tabs>
                <w:tab w:val="left" w:pos="3480"/>
              </w:tabs>
              <w:rPr>
                <w:rFonts w:eastAsiaTheme="majorEastAsia"/>
                <w:sz w:val="24"/>
                <w:szCs w:val="21"/>
              </w:rPr>
            </w:pPr>
            <w:r>
              <w:rPr>
                <w:rFonts w:hint="eastAsia"/>
                <w:sz w:val="24"/>
              </w:rPr>
              <w:t xml:space="preserve">     本项目不产生</w:t>
            </w:r>
            <w:r>
              <w:rPr>
                <w:rFonts w:hint="eastAsia" w:eastAsiaTheme="majorEastAsia"/>
                <w:bCs/>
                <w:color w:val="000000"/>
                <w:sz w:val="24"/>
              </w:rPr>
              <w:t>凝析油</w:t>
            </w:r>
          </w:p>
        </w:tc>
        <w:tc>
          <w:tcPr>
            <w:tcW w:w="982" w:type="dxa"/>
          </w:tcPr>
          <w:p>
            <w:pPr>
              <w:rPr>
                <w:sz w:val="24"/>
              </w:rPr>
            </w:pPr>
            <w:r>
              <w:rPr>
                <w:rFonts w:eastAsiaTheme="maj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56" w:type="dxa"/>
            <w:vAlign w:val="center"/>
          </w:tcPr>
          <w:p>
            <w:pPr>
              <w:jc w:val="center"/>
              <w:rPr>
                <w:rFonts w:eastAsiaTheme="majorEastAsia"/>
                <w:sz w:val="24"/>
              </w:rPr>
            </w:pPr>
            <w:r>
              <w:rPr>
                <w:rFonts w:hint="eastAsia" w:eastAsiaTheme="majorEastAsia"/>
                <w:sz w:val="24"/>
              </w:rPr>
              <w:t>4</w:t>
            </w:r>
          </w:p>
        </w:tc>
        <w:tc>
          <w:tcPr>
            <w:tcW w:w="4044" w:type="dxa"/>
          </w:tcPr>
          <w:p>
            <w:pPr>
              <w:rPr>
                <w:rFonts w:eastAsiaTheme="majorEastAsia"/>
                <w:bCs/>
                <w:color w:val="000000"/>
                <w:sz w:val="24"/>
              </w:rPr>
            </w:pPr>
            <w:r>
              <w:rPr>
                <w:rFonts w:hint="eastAsia" w:eastAsiaTheme="majorEastAsia"/>
                <w:bCs/>
                <w:color w:val="000000"/>
                <w:sz w:val="24"/>
              </w:rPr>
              <w:t>燃气站内生活污水必须采取措施，达标排放，待桃花源镇生活污水处理厂建成以后纳入污水处理厂统一处理</w:t>
            </w:r>
          </w:p>
        </w:tc>
        <w:tc>
          <w:tcPr>
            <w:tcW w:w="3491" w:type="dxa"/>
          </w:tcPr>
          <w:p>
            <w:pPr>
              <w:rPr>
                <w:sz w:val="24"/>
              </w:rPr>
            </w:pPr>
            <w:r>
              <w:rPr>
                <w:rFonts w:hint="eastAsia" w:eastAsiaTheme="majorEastAsia"/>
                <w:bCs/>
                <w:color w:val="000000"/>
                <w:sz w:val="24"/>
              </w:rPr>
              <w:t>运营期生活废水经化粪池处理后用于</w:t>
            </w:r>
            <w:r>
              <w:rPr>
                <w:rFonts w:hint="eastAsia" w:hAnsi="宋体"/>
                <w:sz w:val="24"/>
              </w:rPr>
              <w:t>周边林地的浇灌，现桃花源镇污水处理厂未投产运营，无法</w:t>
            </w:r>
            <w:r>
              <w:rPr>
                <w:rFonts w:hint="eastAsia" w:eastAsiaTheme="majorEastAsia"/>
                <w:bCs/>
                <w:color w:val="000000"/>
                <w:sz w:val="24"/>
              </w:rPr>
              <w:t>纳入污水处理厂统一处理</w:t>
            </w:r>
          </w:p>
        </w:tc>
        <w:tc>
          <w:tcPr>
            <w:tcW w:w="982" w:type="dxa"/>
          </w:tcPr>
          <w:p>
            <w:pPr>
              <w:rPr>
                <w:sz w:val="24"/>
              </w:rPr>
            </w:pPr>
            <w:r>
              <w:rPr>
                <w:rFonts w:eastAsiaTheme="maj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56" w:type="dxa"/>
            <w:vAlign w:val="center"/>
          </w:tcPr>
          <w:p>
            <w:pPr>
              <w:jc w:val="center"/>
              <w:rPr>
                <w:rFonts w:eastAsiaTheme="majorEastAsia"/>
                <w:sz w:val="24"/>
              </w:rPr>
            </w:pPr>
            <w:r>
              <w:rPr>
                <w:rFonts w:hint="eastAsia" w:eastAsiaTheme="majorEastAsia"/>
                <w:sz w:val="24"/>
              </w:rPr>
              <w:t>5</w:t>
            </w:r>
          </w:p>
        </w:tc>
        <w:tc>
          <w:tcPr>
            <w:tcW w:w="4044" w:type="dxa"/>
          </w:tcPr>
          <w:p>
            <w:pPr>
              <w:rPr>
                <w:rFonts w:eastAsiaTheme="majorEastAsia"/>
                <w:bCs/>
                <w:color w:val="000000"/>
                <w:sz w:val="24"/>
              </w:rPr>
            </w:pPr>
            <w:r>
              <w:rPr>
                <w:rFonts w:hint="eastAsia" w:eastAsiaTheme="majorEastAsia"/>
                <w:bCs/>
                <w:color w:val="000000"/>
                <w:sz w:val="24"/>
              </w:rPr>
              <w:t>燃气工程建设风貌应与桃花源风景名胜区相协调</w:t>
            </w:r>
          </w:p>
        </w:tc>
        <w:tc>
          <w:tcPr>
            <w:tcW w:w="3491" w:type="dxa"/>
          </w:tcPr>
          <w:p>
            <w:pPr>
              <w:rPr>
                <w:sz w:val="24"/>
              </w:rPr>
            </w:pPr>
            <w:r>
              <w:rPr>
                <w:rFonts w:hint="eastAsia" w:eastAsiaTheme="majorEastAsia"/>
                <w:bCs/>
                <w:color w:val="000000"/>
                <w:sz w:val="24"/>
              </w:rPr>
              <w:t>燃气工程建设风貌应与桃花源风景名胜区相协调</w:t>
            </w:r>
          </w:p>
        </w:tc>
        <w:tc>
          <w:tcPr>
            <w:tcW w:w="982" w:type="dxa"/>
          </w:tcPr>
          <w:p>
            <w:pPr>
              <w:rPr>
                <w:rFonts w:eastAsiaTheme="majorEastAsia"/>
                <w:sz w:val="24"/>
              </w:rPr>
            </w:pPr>
            <w:r>
              <w:rPr>
                <w:rFonts w:eastAsiaTheme="maj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56" w:type="dxa"/>
            <w:vAlign w:val="center"/>
          </w:tcPr>
          <w:p>
            <w:pPr>
              <w:jc w:val="center"/>
              <w:rPr>
                <w:rFonts w:eastAsiaTheme="majorEastAsia"/>
                <w:sz w:val="24"/>
              </w:rPr>
            </w:pPr>
            <w:r>
              <w:rPr>
                <w:rFonts w:hint="eastAsia" w:eastAsiaTheme="majorEastAsia"/>
                <w:sz w:val="24"/>
              </w:rPr>
              <w:t>6</w:t>
            </w:r>
          </w:p>
        </w:tc>
        <w:tc>
          <w:tcPr>
            <w:tcW w:w="4044" w:type="dxa"/>
          </w:tcPr>
          <w:p>
            <w:pPr>
              <w:rPr>
                <w:rFonts w:eastAsiaTheme="majorEastAsia"/>
                <w:bCs/>
                <w:color w:val="000000"/>
                <w:sz w:val="24"/>
              </w:rPr>
            </w:pPr>
            <w:r>
              <w:rPr>
                <w:rFonts w:hint="eastAsia" w:eastAsiaTheme="majorEastAsia"/>
                <w:bCs/>
                <w:color w:val="000000"/>
                <w:sz w:val="24"/>
              </w:rPr>
              <w:t>完善环境风险应急预案，防止发生环境突发事件</w:t>
            </w:r>
          </w:p>
        </w:tc>
        <w:tc>
          <w:tcPr>
            <w:tcW w:w="3491" w:type="dxa"/>
          </w:tcPr>
          <w:p>
            <w:pPr>
              <w:ind w:firstLine="480" w:firstLineChars="200"/>
              <w:rPr>
                <w:sz w:val="24"/>
              </w:rPr>
            </w:pPr>
            <w:r>
              <w:rPr>
                <w:rFonts w:hint="eastAsia"/>
                <w:sz w:val="24"/>
              </w:rPr>
              <w:t>/</w:t>
            </w:r>
          </w:p>
        </w:tc>
        <w:tc>
          <w:tcPr>
            <w:tcW w:w="982" w:type="dxa"/>
          </w:tcPr>
          <w:p>
            <w:pPr>
              <w:rPr>
                <w:rFonts w:eastAsiaTheme="majorEastAsia"/>
                <w:b/>
                <w:sz w:val="24"/>
              </w:rPr>
            </w:pPr>
            <w:r>
              <w:rPr>
                <w:rFonts w:eastAsiaTheme="majorEastAsia"/>
                <w:sz w:val="24"/>
              </w:rPr>
              <w:t>已落实</w:t>
            </w:r>
          </w:p>
        </w:tc>
      </w:tr>
    </w:tbl>
    <w:p>
      <w:pPr>
        <w:rPr>
          <w:rFonts w:eastAsiaTheme="majorEastAsia"/>
        </w:rPr>
      </w:pPr>
    </w:p>
    <w:p>
      <w:pPr>
        <w:ind w:firstLine="2243" w:firstLineChars="931"/>
        <w:rPr>
          <w:rFonts w:eastAsiaTheme="majorEastAsia"/>
          <w:b/>
          <w:sz w:val="24"/>
        </w:rPr>
      </w:pPr>
    </w:p>
    <w:p>
      <w:pPr>
        <w:ind w:firstLine="2243" w:firstLineChars="931"/>
        <w:rPr>
          <w:rFonts w:eastAsiaTheme="majorEastAsia"/>
          <w:b/>
          <w:sz w:val="24"/>
        </w:rPr>
      </w:pPr>
      <w:r>
        <w:rPr>
          <w:rFonts w:eastAsiaTheme="majorEastAsia"/>
          <w:b/>
          <w:sz w:val="24"/>
        </w:rPr>
        <w:t>表4-7“三同时”验收计划落实情况表</w:t>
      </w:r>
    </w:p>
    <w:tbl>
      <w:tblPr>
        <w:tblStyle w:val="24"/>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26"/>
        <w:gridCol w:w="1183"/>
        <w:gridCol w:w="3353"/>
        <w:gridCol w:w="1532"/>
        <w:gridCol w:w="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43" w:type="dxa"/>
            <w:vAlign w:val="center"/>
          </w:tcPr>
          <w:p>
            <w:pPr>
              <w:jc w:val="center"/>
              <w:rPr>
                <w:rFonts w:hAnsi="宋体"/>
                <w:color w:val="000000" w:themeColor="text1"/>
                <w:sz w:val="24"/>
              </w:rPr>
            </w:pPr>
            <w:r>
              <w:rPr>
                <w:rFonts w:hAnsi="宋体"/>
                <w:color w:val="000000" w:themeColor="text1"/>
                <w:sz w:val="24"/>
              </w:rPr>
              <w:t>污染源</w:t>
            </w:r>
          </w:p>
        </w:tc>
        <w:tc>
          <w:tcPr>
            <w:tcW w:w="2126" w:type="dxa"/>
            <w:vAlign w:val="center"/>
          </w:tcPr>
          <w:p>
            <w:pPr>
              <w:jc w:val="center"/>
              <w:rPr>
                <w:rFonts w:hAnsi="宋体"/>
                <w:color w:val="000000" w:themeColor="text1"/>
                <w:sz w:val="24"/>
              </w:rPr>
            </w:pPr>
            <w:r>
              <w:rPr>
                <w:rFonts w:hint="eastAsia" w:hAnsi="宋体"/>
                <w:color w:val="000000" w:themeColor="text1"/>
                <w:sz w:val="24"/>
              </w:rPr>
              <w:t>治理方式</w:t>
            </w:r>
          </w:p>
        </w:tc>
        <w:tc>
          <w:tcPr>
            <w:tcW w:w="1183" w:type="dxa"/>
            <w:vAlign w:val="center"/>
          </w:tcPr>
          <w:p>
            <w:pPr>
              <w:jc w:val="center"/>
              <w:rPr>
                <w:rFonts w:hAnsi="宋体"/>
                <w:color w:val="000000" w:themeColor="text1"/>
                <w:sz w:val="24"/>
              </w:rPr>
            </w:pPr>
            <w:r>
              <w:rPr>
                <w:rFonts w:hAnsi="宋体"/>
                <w:color w:val="000000" w:themeColor="text1"/>
                <w:sz w:val="24"/>
              </w:rPr>
              <w:t>治理对象</w:t>
            </w:r>
          </w:p>
        </w:tc>
        <w:tc>
          <w:tcPr>
            <w:tcW w:w="3353" w:type="dxa"/>
            <w:tcBorders>
              <w:top w:val="single" w:color="auto" w:sz="4" w:space="0"/>
            </w:tcBorders>
            <w:vAlign w:val="center"/>
          </w:tcPr>
          <w:p>
            <w:pPr>
              <w:jc w:val="center"/>
              <w:rPr>
                <w:rFonts w:hAnsi="宋体"/>
                <w:color w:val="000000" w:themeColor="text1"/>
                <w:sz w:val="24"/>
              </w:rPr>
            </w:pPr>
            <w:r>
              <w:rPr>
                <w:rFonts w:hAnsi="宋体"/>
                <w:color w:val="000000" w:themeColor="text1"/>
                <w:sz w:val="24"/>
              </w:rPr>
              <w:t>验收标准</w:t>
            </w:r>
          </w:p>
        </w:tc>
        <w:tc>
          <w:tcPr>
            <w:tcW w:w="1541" w:type="dxa"/>
            <w:gridSpan w:val="2"/>
            <w:tcBorders>
              <w:top w:val="single" w:color="auto" w:sz="4" w:space="0"/>
            </w:tcBorders>
            <w:vAlign w:val="center"/>
          </w:tcPr>
          <w:p>
            <w:pPr>
              <w:jc w:val="center"/>
              <w:rPr>
                <w:rFonts w:hAnsi="宋体"/>
                <w:color w:val="000000" w:themeColor="text1"/>
                <w:sz w:val="24"/>
              </w:rPr>
            </w:pPr>
            <w:r>
              <w:rPr>
                <w:rFonts w:hAnsi="宋体"/>
                <w:color w:val="000000" w:themeColor="text1"/>
                <w:sz w:val="24"/>
              </w:rPr>
              <w:t>验收因子</w:t>
            </w:r>
          </w:p>
        </w:tc>
        <w:tc>
          <w:tcPr>
            <w:tcW w:w="816" w:type="dxa"/>
            <w:tcBorders>
              <w:top w:val="single" w:color="auto" w:sz="4" w:space="0"/>
            </w:tcBorders>
          </w:tcPr>
          <w:p>
            <w:pPr>
              <w:jc w:val="center"/>
              <w:rPr>
                <w:rFonts w:hAnsi="宋体"/>
                <w:color w:val="000000" w:themeColor="text1"/>
                <w:sz w:val="24"/>
              </w:rPr>
            </w:pPr>
            <w:r>
              <w:rPr>
                <w:rFonts w:hint="eastAsia" w:hAnsi="宋体"/>
                <w:color w:val="000000" w:themeColor="text1"/>
                <w:sz w:val="24"/>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3" w:type="dxa"/>
            <w:vAlign w:val="center"/>
          </w:tcPr>
          <w:p>
            <w:pPr>
              <w:jc w:val="center"/>
              <w:rPr>
                <w:rFonts w:hAnsi="宋体"/>
                <w:color w:val="000000" w:themeColor="text1"/>
                <w:sz w:val="24"/>
              </w:rPr>
            </w:pPr>
            <w:r>
              <w:rPr>
                <w:rFonts w:hAnsi="宋体"/>
                <w:color w:val="000000" w:themeColor="text1"/>
                <w:sz w:val="24"/>
              </w:rPr>
              <w:t>废水</w:t>
            </w:r>
          </w:p>
        </w:tc>
        <w:tc>
          <w:tcPr>
            <w:tcW w:w="2126" w:type="dxa"/>
            <w:vAlign w:val="center"/>
          </w:tcPr>
          <w:p>
            <w:pPr>
              <w:jc w:val="center"/>
              <w:rPr>
                <w:rFonts w:hAnsi="宋体"/>
                <w:color w:val="000000" w:themeColor="text1"/>
                <w:sz w:val="24"/>
              </w:rPr>
            </w:pPr>
            <w:r>
              <w:rPr>
                <w:rFonts w:hAnsi="宋体"/>
                <w:color w:val="000000" w:themeColor="text1"/>
                <w:sz w:val="24"/>
              </w:rPr>
              <w:t>化粪池</w:t>
            </w:r>
          </w:p>
        </w:tc>
        <w:tc>
          <w:tcPr>
            <w:tcW w:w="1183" w:type="dxa"/>
            <w:vAlign w:val="center"/>
          </w:tcPr>
          <w:p>
            <w:pPr>
              <w:rPr>
                <w:rFonts w:hAnsi="宋体"/>
                <w:color w:val="000000" w:themeColor="text1"/>
                <w:sz w:val="24"/>
              </w:rPr>
            </w:pPr>
            <w:r>
              <w:rPr>
                <w:rFonts w:hAnsi="宋体"/>
                <w:color w:val="000000" w:themeColor="text1"/>
                <w:sz w:val="24"/>
              </w:rPr>
              <w:t>生活污水</w:t>
            </w:r>
          </w:p>
        </w:tc>
        <w:tc>
          <w:tcPr>
            <w:tcW w:w="3353" w:type="dxa"/>
            <w:vAlign w:val="center"/>
          </w:tcPr>
          <w:p>
            <w:pPr>
              <w:adjustRightInd w:val="0"/>
              <w:snapToGrid w:val="0"/>
              <w:rPr>
                <w:rFonts w:hAnsi="宋体"/>
                <w:color w:val="000000" w:themeColor="text1"/>
                <w:sz w:val="24"/>
              </w:rPr>
            </w:pPr>
            <w:r>
              <w:rPr>
                <w:rFonts w:hint="eastAsia" w:hAnsi="宋体"/>
                <w:color w:val="000000" w:themeColor="text1"/>
                <w:sz w:val="24"/>
              </w:rPr>
              <w:t xml:space="preserve">       林地综合利用</w:t>
            </w:r>
          </w:p>
        </w:tc>
        <w:tc>
          <w:tcPr>
            <w:tcW w:w="1532" w:type="dxa"/>
            <w:vAlign w:val="center"/>
          </w:tcPr>
          <w:p>
            <w:pPr>
              <w:jc w:val="center"/>
              <w:rPr>
                <w:rFonts w:hAnsi="宋体"/>
                <w:color w:val="000000" w:themeColor="text1"/>
                <w:sz w:val="24"/>
              </w:rPr>
            </w:pPr>
            <w:r>
              <w:rPr>
                <w:rFonts w:hint="eastAsia" w:hAnsi="宋体"/>
                <w:color w:val="000000" w:themeColor="text1"/>
                <w:sz w:val="24"/>
              </w:rPr>
              <w:t>/</w:t>
            </w:r>
          </w:p>
        </w:tc>
        <w:tc>
          <w:tcPr>
            <w:tcW w:w="825" w:type="dxa"/>
            <w:gridSpan w:val="2"/>
          </w:tcPr>
          <w:p>
            <w:pPr>
              <w:jc w:val="center"/>
              <w:rPr>
                <w:rFonts w:hAnsi="宋体"/>
                <w:color w:val="000000" w:themeColor="text1"/>
                <w:sz w:val="24"/>
              </w:rPr>
            </w:pPr>
            <w:r>
              <w:rPr>
                <w:rFonts w:hint="eastAsia" w:hAnsi="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3" w:type="dxa"/>
            <w:vAlign w:val="center"/>
          </w:tcPr>
          <w:p>
            <w:pPr>
              <w:jc w:val="center"/>
              <w:rPr>
                <w:rFonts w:hAnsi="宋体"/>
                <w:color w:val="000000" w:themeColor="text1"/>
                <w:sz w:val="24"/>
              </w:rPr>
            </w:pPr>
            <w:r>
              <w:rPr>
                <w:rFonts w:hAnsi="宋体"/>
                <w:color w:val="000000" w:themeColor="text1"/>
                <w:sz w:val="24"/>
              </w:rPr>
              <w:t>噪声</w:t>
            </w:r>
          </w:p>
        </w:tc>
        <w:tc>
          <w:tcPr>
            <w:tcW w:w="2126" w:type="dxa"/>
            <w:vAlign w:val="center"/>
          </w:tcPr>
          <w:p>
            <w:pPr>
              <w:jc w:val="center"/>
              <w:rPr>
                <w:rFonts w:hAnsi="宋体"/>
                <w:color w:val="000000" w:themeColor="text1"/>
                <w:sz w:val="24"/>
              </w:rPr>
            </w:pPr>
            <w:r>
              <w:rPr>
                <w:rFonts w:hAnsi="宋体"/>
                <w:color w:val="000000" w:themeColor="text1"/>
                <w:sz w:val="24"/>
              </w:rPr>
              <w:t>等效连续A声级</w:t>
            </w:r>
          </w:p>
        </w:tc>
        <w:tc>
          <w:tcPr>
            <w:tcW w:w="1183" w:type="dxa"/>
            <w:vAlign w:val="center"/>
          </w:tcPr>
          <w:p>
            <w:pPr>
              <w:rPr>
                <w:rFonts w:hAnsi="宋体"/>
                <w:color w:val="000000" w:themeColor="text1"/>
                <w:sz w:val="24"/>
              </w:rPr>
            </w:pPr>
            <w:r>
              <w:rPr>
                <w:rFonts w:hAnsi="宋体"/>
                <w:color w:val="000000" w:themeColor="text1"/>
                <w:sz w:val="24"/>
              </w:rPr>
              <w:t>厂界四周</w:t>
            </w:r>
          </w:p>
        </w:tc>
        <w:tc>
          <w:tcPr>
            <w:tcW w:w="3353" w:type="dxa"/>
            <w:vAlign w:val="center"/>
          </w:tcPr>
          <w:p>
            <w:pPr>
              <w:adjustRightInd w:val="0"/>
              <w:snapToGrid w:val="0"/>
              <w:rPr>
                <w:rFonts w:hAnsi="宋体"/>
                <w:color w:val="000000" w:themeColor="text1"/>
                <w:sz w:val="24"/>
              </w:rPr>
            </w:pPr>
            <w:r>
              <w:rPr>
                <w:rFonts w:hAnsi="宋体"/>
                <w:color w:val="000000" w:themeColor="text1"/>
                <w:sz w:val="24"/>
              </w:rPr>
              <w:t>达到《工业企业厂界环境噪声排放标准》（GB12348-2008）中2</w:t>
            </w:r>
            <w:r>
              <w:rPr>
                <w:rFonts w:hint="eastAsia" w:hAnsi="宋体"/>
                <w:color w:val="000000" w:themeColor="text1"/>
                <w:sz w:val="24"/>
              </w:rPr>
              <w:t>、4</w:t>
            </w:r>
            <w:r>
              <w:rPr>
                <w:rFonts w:hAnsi="宋体"/>
                <w:color w:val="000000" w:themeColor="text1"/>
                <w:sz w:val="24"/>
              </w:rPr>
              <w:t xml:space="preserve">类标准 </w:t>
            </w:r>
          </w:p>
        </w:tc>
        <w:tc>
          <w:tcPr>
            <w:tcW w:w="1532" w:type="dxa"/>
            <w:vAlign w:val="center"/>
          </w:tcPr>
          <w:p>
            <w:pPr>
              <w:jc w:val="center"/>
              <w:rPr>
                <w:rFonts w:hAnsi="宋体"/>
                <w:color w:val="000000" w:themeColor="text1"/>
                <w:sz w:val="24"/>
              </w:rPr>
            </w:pPr>
            <w:r>
              <w:rPr>
                <w:rFonts w:hAnsi="宋体"/>
                <w:color w:val="000000" w:themeColor="text1"/>
                <w:sz w:val="24"/>
              </w:rPr>
              <w:t>等效连续A声级</w:t>
            </w:r>
          </w:p>
        </w:tc>
        <w:tc>
          <w:tcPr>
            <w:tcW w:w="825" w:type="dxa"/>
            <w:gridSpan w:val="2"/>
          </w:tcPr>
          <w:p>
            <w:pPr>
              <w:rPr>
                <w:color w:val="000000" w:themeColor="text1"/>
                <w:sz w:val="24"/>
              </w:rPr>
            </w:pPr>
            <w:r>
              <w:rPr>
                <w:rFonts w:hint="eastAsia" w:hAnsi="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43" w:type="dxa"/>
            <w:vAlign w:val="center"/>
          </w:tcPr>
          <w:p>
            <w:pPr>
              <w:jc w:val="center"/>
              <w:rPr>
                <w:rFonts w:hAnsi="宋体"/>
                <w:color w:val="000000" w:themeColor="text1"/>
                <w:sz w:val="24"/>
              </w:rPr>
            </w:pPr>
          </w:p>
          <w:p>
            <w:pPr>
              <w:jc w:val="center"/>
              <w:rPr>
                <w:rFonts w:hAnsi="宋体"/>
                <w:color w:val="000000" w:themeColor="text1"/>
                <w:sz w:val="24"/>
              </w:rPr>
            </w:pPr>
            <w:r>
              <w:rPr>
                <w:rFonts w:hAnsi="宋体"/>
                <w:color w:val="000000" w:themeColor="text1"/>
                <w:sz w:val="24"/>
              </w:rPr>
              <w:t>固废</w:t>
            </w:r>
          </w:p>
          <w:p>
            <w:pPr>
              <w:jc w:val="center"/>
              <w:rPr>
                <w:rFonts w:hAnsi="宋体"/>
                <w:color w:val="000000" w:themeColor="text1"/>
                <w:sz w:val="24"/>
              </w:rPr>
            </w:pPr>
          </w:p>
        </w:tc>
        <w:tc>
          <w:tcPr>
            <w:tcW w:w="2126" w:type="dxa"/>
            <w:vAlign w:val="center"/>
          </w:tcPr>
          <w:p>
            <w:pPr>
              <w:rPr>
                <w:rFonts w:hAnsi="宋体"/>
                <w:color w:val="000000" w:themeColor="text1"/>
                <w:sz w:val="24"/>
              </w:rPr>
            </w:pPr>
            <w:r>
              <w:rPr>
                <w:rFonts w:hAnsi="宋体"/>
                <w:color w:val="000000" w:themeColor="text1"/>
                <w:sz w:val="24"/>
              </w:rPr>
              <w:t>集中收集、密闭存由环卫部门定期清运填埋处置</w:t>
            </w:r>
          </w:p>
        </w:tc>
        <w:tc>
          <w:tcPr>
            <w:tcW w:w="1183" w:type="dxa"/>
            <w:vAlign w:val="center"/>
          </w:tcPr>
          <w:p>
            <w:pPr>
              <w:jc w:val="center"/>
              <w:rPr>
                <w:rFonts w:hAnsi="宋体"/>
                <w:color w:val="000000" w:themeColor="text1"/>
                <w:sz w:val="24"/>
              </w:rPr>
            </w:pPr>
            <w:r>
              <w:rPr>
                <w:rFonts w:hAnsi="宋体"/>
                <w:color w:val="000000" w:themeColor="text1"/>
                <w:sz w:val="24"/>
              </w:rPr>
              <w:t>生活垃圾</w:t>
            </w:r>
          </w:p>
        </w:tc>
        <w:tc>
          <w:tcPr>
            <w:tcW w:w="3353" w:type="dxa"/>
            <w:vAlign w:val="center"/>
          </w:tcPr>
          <w:p>
            <w:pPr>
              <w:rPr>
                <w:rFonts w:hAnsi="宋体"/>
                <w:color w:val="000000" w:themeColor="text1"/>
                <w:sz w:val="24"/>
              </w:rPr>
            </w:pPr>
            <w:r>
              <w:rPr>
                <w:rFonts w:hAnsi="宋体"/>
                <w:color w:val="000000" w:themeColor="text1"/>
                <w:sz w:val="24"/>
              </w:rPr>
              <w:t>《生活垃圾焚烧污染控制标准》(GB18485-2001)</w:t>
            </w:r>
          </w:p>
        </w:tc>
        <w:tc>
          <w:tcPr>
            <w:tcW w:w="1532" w:type="dxa"/>
            <w:vAlign w:val="center"/>
          </w:tcPr>
          <w:p>
            <w:pPr>
              <w:jc w:val="center"/>
              <w:rPr>
                <w:rFonts w:hAnsi="宋体"/>
                <w:color w:val="000000" w:themeColor="text1"/>
                <w:sz w:val="24"/>
              </w:rPr>
            </w:pPr>
          </w:p>
          <w:p>
            <w:pPr>
              <w:jc w:val="center"/>
              <w:rPr>
                <w:rFonts w:hAnsi="宋体"/>
                <w:color w:val="000000" w:themeColor="text1"/>
                <w:sz w:val="24"/>
              </w:rPr>
            </w:pPr>
            <w:r>
              <w:rPr>
                <w:rFonts w:hAnsi="宋体"/>
                <w:color w:val="000000" w:themeColor="text1"/>
                <w:sz w:val="24"/>
              </w:rPr>
              <w:t>零排放</w:t>
            </w:r>
          </w:p>
        </w:tc>
        <w:tc>
          <w:tcPr>
            <w:tcW w:w="825" w:type="dxa"/>
            <w:gridSpan w:val="2"/>
          </w:tcPr>
          <w:p>
            <w:pPr>
              <w:rPr>
                <w:color w:val="000000" w:themeColor="text1"/>
                <w:sz w:val="24"/>
              </w:rPr>
            </w:pPr>
            <w:r>
              <w:rPr>
                <w:rFonts w:hint="eastAsia" w:hAnsi="宋体"/>
                <w:color w:val="000000" w:themeColor="text1"/>
                <w:sz w:val="24"/>
              </w:rPr>
              <w:t>已落实</w:t>
            </w:r>
          </w:p>
        </w:tc>
      </w:tr>
    </w:tbl>
    <w:p>
      <w:pPr>
        <w:pStyle w:val="2"/>
        <w:spacing w:beforeLines="70" w:after="0" w:line="360" w:lineRule="auto"/>
        <w:rPr>
          <w:rFonts w:eastAsiaTheme="majorEastAsia"/>
          <w:szCs w:val="32"/>
        </w:rPr>
      </w:pPr>
      <w:bookmarkStart w:id="35" w:name="_Toc29926522"/>
      <w:r>
        <w:rPr>
          <w:rFonts w:eastAsiaTheme="majorEastAsia"/>
          <w:sz w:val="32"/>
          <w:szCs w:val="32"/>
        </w:rPr>
        <w:t>5环境影响报告表主要结论与建议及其审批部门审批决定</w:t>
      </w:r>
      <w:bookmarkEnd w:id="35"/>
    </w:p>
    <w:p>
      <w:pPr>
        <w:pStyle w:val="3"/>
        <w:spacing w:before="0" w:after="0" w:line="360" w:lineRule="auto"/>
        <w:rPr>
          <w:rFonts w:ascii="Times New Roman" w:hAnsi="Times New Roman" w:eastAsiaTheme="majorEastAsia"/>
        </w:rPr>
      </w:pPr>
      <w:bookmarkStart w:id="36" w:name="_Toc29926523"/>
      <w:r>
        <w:rPr>
          <w:rFonts w:ascii="Times New Roman" w:hAnsi="Times New Roman" w:eastAsiaTheme="majorEastAsia"/>
        </w:rPr>
        <w:t>5.1环境影响报告表主要结论与建议</w:t>
      </w:r>
      <w:bookmarkEnd w:id="36"/>
    </w:p>
    <w:p>
      <w:pPr>
        <w:pStyle w:val="4"/>
        <w:spacing w:before="0" w:after="0" w:line="360" w:lineRule="auto"/>
        <w:rPr>
          <w:rFonts w:ascii="Times New Roman" w:hAnsi="Times New Roman" w:eastAsiaTheme="majorEastAsia"/>
          <w:sz w:val="30"/>
          <w:szCs w:val="30"/>
        </w:rPr>
      </w:pPr>
      <w:bookmarkStart w:id="37" w:name="_Toc345316834"/>
      <w:bookmarkStart w:id="38" w:name="_Toc29926524"/>
      <w:bookmarkStart w:id="39" w:name="_Toc29926343"/>
      <w:bookmarkStart w:id="40" w:name="_Toc21488"/>
      <w:bookmarkStart w:id="41" w:name="_Toc367194516"/>
      <w:r>
        <w:rPr>
          <w:rFonts w:ascii="Times New Roman" w:hAnsi="Times New Roman" w:eastAsiaTheme="majorEastAsia"/>
          <w:sz w:val="30"/>
          <w:szCs w:val="30"/>
        </w:rPr>
        <w:t xml:space="preserve">5.1.1 </w:t>
      </w:r>
      <w:bookmarkEnd w:id="37"/>
      <w:r>
        <w:rPr>
          <w:rFonts w:ascii="Times New Roman" w:hAnsi="Times New Roman" w:eastAsiaTheme="majorEastAsia"/>
          <w:sz w:val="30"/>
          <w:szCs w:val="30"/>
        </w:rPr>
        <w:t>环评主要结论</w:t>
      </w:r>
      <w:bookmarkEnd w:id="38"/>
      <w:bookmarkEnd w:id="39"/>
      <w:bookmarkEnd w:id="40"/>
      <w:bookmarkEnd w:id="41"/>
      <w:bookmarkStart w:id="42" w:name="_Toc10204"/>
    </w:p>
    <w:p>
      <w:pPr>
        <w:pStyle w:val="42"/>
        <w:spacing w:after="0"/>
        <w:ind w:firstLine="560"/>
        <w:rPr>
          <w:rFonts w:ascii="Times New Roman" w:hAnsi="Times New Roman" w:eastAsiaTheme="majorEastAsia"/>
          <w:sz w:val="28"/>
          <w:szCs w:val="28"/>
        </w:rPr>
      </w:pPr>
      <w:r>
        <w:rPr>
          <w:rFonts w:hint="eastAsia" w:ascii="Times New Roman" w:hAnsi="Times New Roman" w:eastAsiaTheme="majorEastAsia"/>
          <w:sz w:val="28"/>
          <w:szCs w:val="28"/>
        </w:rPr>
        <w:t>常德桃花燃气有限公司桃花源燃气综合站建设项目地建设项目</w:t>
      </w:r>
      <w:r>
        <w:rPr>
          <w:rFonts w:ascii="Times New Roman" w:hAnsi="Times New Roman" w:eastAsiaTheme="majorEastAsia"/>
          <w:sz w:val="28"/>
          <w:szCs w:val="28"/>
        </w:rPr>
        <w:t>符合国家</w:t>
      </w:r>
      <w:r>
        <w:rPr>
          <w:rFonts w:hint="eastAsia" w:ascii="Times New Roman" w:hAnsi="Times New Roman" w:eastAsiaTheme="majorEastAsia"/>
          <w:sz w:val="28"/>
          <w:szCs w:val="28"/>
        </w:rPr>
        <w:t>产业</w:t>
      </w:r>
      <w:r>
        <w:rPr>
          <w:rFonts w:ascii="Times New Roman" w:hAnsi="Times New Roman" w:eastAsiaTheme="majorEastAsia"/>
          <w:sz w:val="28"/>
          <w:szCs w:val="28"/>
        </w:rPr>
        <w:t>政策、</w:t>
      </w:r>
      <w:r>
        <w:rPr>
          <w:rFonts w:hint="eastAsia" w:ascii="Times New Roman" w:hAnsi="Times New Roman" w:eastAsiaTheme="majorEastAsia"/>
          <w:sz w:val="28"/>
          <w:szCs w:val="28"/>
        </w:rPr>
        <w:t>符合用地</w:t>
      </w:r>
      <w:r>
        <w:rPr>
          <w:rFonts w:ascii="Times New Roman" w:hAnsi="Times New Roman" w:eastAsiaTheme="majorEastAsia"/>
          <w:sz w:val="28"/>
          <w:szCs w:val="28"/>
        </w:rPr>
        <w:t>规划，在做好</w:t>
      </w:r>
      <w:r>
        <w:rPr>
          <w:rFonts w:hint="eastAsia" w:ascii="Times New Roman" w:hAnsi="Times New Roman" w:eastAsiaTheme="majorEastAsia"/>
          <w:sz w:val="28"/>
          <w:szCs w:val="28"/>
        </w:rPr>
        <w:t>环</w:t>
      </w:r>
      <w:r>
        <w:rPr>
          <w:rFonts w:ascii="Times New Roman" w:hAnsi="Times New Roman" w:eastAsiaTheme="majorEastAsia"/>
          <w:sz w:val="28"/>
          <w:szCs w:val="28"/>
        </w:rPr>
        <w:t>评报告表中所提措施后能使</w:t>
      </w:r>
      <w:r>
        <w:rPr>
          <w:rFonts w:hint="eastAsia" w:ascii="Times New Roman" w:hAnsi="Times New Roman" w:eastAsiaTheme="majorEastAsia"/>
          <w:sz w:val="28"/>
          <w:szCs w:val="28"/>
        </w:rPr>
        <w:t>营运期</w:t>
      </w:r>
      <w:r>
        <w:rPr>
          <w:rFonts w:ascii="Times New Roman" w:hAnsi="Times New Roman" w:eastAsiaTheme="majorEastAsia"/>
          <w:sz w:val="28"/>
          <w:szCs w:val="28"/>
        </w:rPr>
        <w:t>污水、废气达标排放，</w:t>
      </w:r>
      <w:r>
        <w:rPr>
          <w:rFonts w:hint="eastAsia" w:ascii="Times New Roman" w:hAnsi="Times New Roman" w:eastAsiaTheme="majorEastAsia"/>
          <w:sz w:val="28"/>
          <w:szCs w:val="28"/>
        </w:rPr>
        <w:t>噪声可做到不扰民，</w:t>
      </w:r>
      <w:r>
        <w:rPr>
          <w:rFonts w:ascii="Times New Roman" w:hAnsi="Times New Roman" w:eastAsiaTheme="majorEastAsia"/>
          <w:sz w:val="28"/>
          <w:szCs w:val="28"/>
        </w:rPr>
        <w:t>固体废物</w:t>
      </w:r>
      <w:r>
        <w:rPr>
          <w:rFonts w:hint="eastAsia" w:ascii="Times New Roman" w:hAnsi="Times New Roman" w:eastAsiaTheme="majorEastAsia"/>
          <w:sz w:val="28"/>
          <w:szCs w:val="28"/>
        </w:rPr>
        <w:t>可</w:t>
      </w:r>
      <w:r>
        <w:rPr>
          <w:rFonts w:ascii="Times New Roman" w:hAnsi="Times New Roman" w:eastAsiaTheme="majorEastAsia"/>
          <w:sz w:val="28"/>
          <w:szCs w:val="28"/>
        </w:rPr>
        <w:t>得到妥善处置，对环境影响较小，从环保角度看本项目建设可行。</w:t>
      </w:r>
    </w:p>
    <w:p>
      <w:pPr>
        <w:pStyle w:val="4"/>
        <w:spacing w:before="0" w:after="0" w:line="360" w:lineRule="auto"/>
        <w:rPr>
          <w:rFonts w:ascii="Times New Roman" w:hAnsi="Times New Roman" w:eastAsiaTheme="majorEastAsia"/>
          <w:sz w:val="30"/>
          <w:szCs w:val="30"/>
        </w:rPr>
      </w:pPr>
      <w:bookmarkStart w:id="43" w:name="_Toc29926525"/>
      <w:bookmarkStart w:id="44" w:name="_Toc29926344"/>
      <w:r>
        <w:rPr>
          <w:rFonts w:ascii="Times New Roman" w:hAnsi="Times New Roman" w:eastAsiaTheme="majorEastAsia"/>
          <w:sz w:val="30"/>
          <w:szCs w:val="30"/>
        </w:rPr>
        <w:t>5.1.2 环评建议</w:t>
      </w:r>
      <w:bookmarkEnd w:id="42"/>
      <w:bookmarkEnd w:id="43"/>
      <w:bookmarkEnd w:id="44"/>
    </w:p>
    <w:p>
      <w:pPr>
        <w:adjustRightInd w:val="0"/>
        <w:snapToGrid w:val="0"/>
        <w:spacing w:line="360" w:lineRule="auto"/>
        <w:ind w:firstLine="548" w:firstLineChars="196"/>
        <w:rPr>
          <w:rFonts w:eastAsiaTheme="majorEastAsia"/>
          <w:kern w:val="0"/>
          <w:sz w:val="28"/>
          <w:szCs w:val="28"/>
        </w:rPr>
      </w:pPr>
      <w:r>
        <w:rPr>
          <w:rFonts w:eastAsiaTheme="majorEastAsia"/>
          <w:kern w:val="0"/>
          <w:sz w:val="28"/>
          <w:szCs w:val="28"/>
        </w:rPr>
        <w:t>1、加强环保设施的维护管理，是环保设施高效运行。</w:t>
      </w:r>
    </w:p>
    <w:p>
      <w:pPr>
        <w:adjustRightInd w:val="0"/>
        <w:snapToGrid w:val="0"/>
        <w:spacing w:line="360" w:lineRule="auto"/>
        <w:ind w:firstLine="548" w:firstLineChars="196"/>
        <w:rPr>
          <w:rFonts w:eastAsiaTheme="majorEastAsia"/>
          <w:kern w:val="0"/>
          <w:sz w:val="28"/>
          <w:szCs w:val="28"/>
        </w:rPr>
      </w:pPr>
      <w:r>
        <w:rPr>
          <w:rFonts w:eastAsiaTheme="majorEastAsia"/>
          <w:kern w:val="0"/>
          <w:sz w:val="28"/>
          <w:szCs w:val="28"/>
        </w:rPr>
        <w:t>2、制定维修设备和环保设施的维护，保养的制度，并认真执行，加强环保治理设施的维护，保证处理设施高效运行。</w:t>
      </w:r>
    </w:p>
    <w:p>
      <w:pPr>
        <w:adjustRightInd w:val="0"/>
        <w:snapToGrid w:val="0"/>
        <w:spacing w:line="360" w:lineRule="auto"/>
        <w:ind w:firstLine="548" w:firstLineChars="196"/>
        <w:rPr>
          <w:rFonts w:eastAsiaTheme="majorEastAsia"/>
          <w:kern w:val="0"/>
          <w:sz w:val="28"/>
          <w:szCs w:val="28"/>
        </w:rPr>
      </w:pPr>
      <w:r>
        <w:rPr>
          <w:rFonts w:eastAsiaTheme="majorEastAsia"/>
          <w:kern w:val="0"/>
          <w:sz w:val="28"/>
          <w:szCs w:val="28"/>
        </w:rPr>
        <w:t>3、遵守常德市关于环保治理措施管理的规定，接受环保管理部门的监督。</w:t>
      </w:r>
    </w:p>
    <w:p>
      <w:pPr>
        <w:pStyle w:val="3"/>
        <w:spacing w:before="0" w:after="0" w:line="360" w:lineRule="auto"/>
        <w:rPr>
          <w:rFonts w:ascii="Times New Roman" w:hAnsi="Times New Roman" w:eastAsiaTheme="majorEastAsia"/>
          <w:sz w:val="28"/>
          <w:szCs w:val="28"/>
        </w:rPr>
      </w:pPr>
      <w:bookmarkStart w:id="45" w:name="_Toc29926526"/>
      <w:r>
        <w:rPr>
          <w:rFonts w:ascii="Times New Roman" w:hAnsi="Times New Roman" w:eastAsiaTheme="majorEastAsia"/>
        </w:rPr>
        <w:t>5.2</w:t>
      </w:r>
      <w:r>
        <w:rPr>
          <w:rFonts w:ascii="Times New Roman" w:hAnsi="Times New Roman" w:eastAsiaTheme="majorEastAsia"/>
          <w:sz w:val="30"/>
          <w:szCs w:val="30"/>
        </w:rPr>
        <w:t>审批部门审批决定</w:t>
      </w:r>
      <w:bookmarkEnd w:id="45"/>
    </w:p>
    <w:p>
      <w:pPr>
        <w:spacing w:line="360" w:lineRule="auto"/>
        <w:ind w:firstLine="560" w:firstLineChars="200"/>
        <w:rPr>
          <w:rFonts w:eastAsiaTheme="majorEastAsia"/>
          <w:kern w:val="0"/>
          <w:sz w:val="28"/>
          <w:szCs w:val="28"/>
        </w:rPr>
      </w:pPr>
      <w:r>
        <w:rPr>
          <w:rFonts w:hint="eastAsia" w:eastAsiaTheme="majorEastAsia"/>
          <w:sz w:val="28"/>
          <w:szCs w:val="28"/>
        </w:rPr>
        <w:t>（</w:t>
      </w:r>
      <w:r>
        <w:rPr>
          <w:rFonts w:hint="eastAsia" w:eastAsiaTheme="majorEastAsia"/>
          <w:kern w:val="0"/>
          <w:sz w:val="28"/>
          <w:szCs w:val="28"/>
        </w:rPr>
        <w:t>1）优化燃气站及管道施工方式。燃气站管束施工应采取措施，防止污染地下水，施工过程中产生的泥浆。油污等应妥善收集。处置，不得污染环境；管道施工应结合桃花源道路建设优先采用预埋方式，管线经过水体时采取随桥铺设方式；根据土石方取、弃平衡的原则，弃方应回用于桃花源镇其他工程建设，不得随意倾倒。</w:t>
      </w:r>
    </w:p>
    <w:p>
      <w:pPr>
        <w:spacing w:line="360" w:lineRule="auto"/>
        <w:ind w:firstLine="560" w:firstLineChars="200"/>
        <w:rPr>
          <w:rFonts w:eastAsiaTheme="majorEastAsia"/>
          <w:kern w:val="0"/>
          <w:sz w:val="28"/>
          <w:szCs w:val="28"/>
        </w:rPr>
      </w:pPr>
      <w:r>
        <w:rPr>
          <w:rFonts w:eastAsiaTheme="majorEastAsia"/>
          <w:kern w:val="0"/>
          <w:sz w:val="28"/>
          <w:szCs w:val="28"/>
        </w:rPr>
        <w:t>（</w:t>
      </w:r>
      <w:r>
        <w:rPr>
          <w:rFonts w:hint="eastAsia" w:eastAsiaTheme="majorEastAsia"/>
          <w:kern w:val="0"/>
          <w:sz w:val="28"/>
          <w:szCs w:val="28"/>
        </w:rPr>
        <w:t>2</w:t>
      </w:r>
      <w:r>
        <w:rPr>
          <w:rFonts w:eastAsiaTheme="majorEastAsia"/>
          <w:kern w:val="0"/>
          <w:sz w:val="28"/>
          <w:szCs w:val="28"/>
        </w:rPr>
        <w:t>）</w:t>
      </w:r>
      <w:r>
        <w:rPr>
          <w:rFonts w:hint="eastAsia" w:eastAsiaTheme="majorEastAsia"/>
          <w:kern w:val="0"/>
          <w:sz w:val="28"/>
          <w:szCs w:val="28"/>
        </w:rPr>
        <w:t>合理安排施工季节和时间，采取措施，尽量减轻施工扬尘。噪声对周围环境的影响。</w:t>
      </w:r>
    </w:p>
    <w:p>
      <w:pPr>
        <w:spacing w:line="360" w:lineRule="auto"/>
        <w:ind w:firstLine="560" w:firstLineChars="200"/>
        <w:rPr>
          <w:rFonts w:eastAsiaTheme="majorEastAsia"/>
          <w:kern w:val="0"/>
          <w:sz w:val="28"/>
          <w:szCs w:val="28"/>
        </w:rPr>
      </w:pPr>
      <w:r>
        <w:rPr>
          <w:rFonts w:hint="eastAsia" w:eastAsiaTheme="majorEastAsia"/>
          <w:kern w:val="0"/>
          <w:sz w:val="28"/>
          <w:szCs w:val="28"/>
        </w:rPr>
        <w:t>（3）储气过程中卸放的天然气及检修、清理卸放的天然气应尽量回收；生活垃圾、凝析油处理处置必须符合国家有关规定，循环水热水炉排放必须达到国家排放标准。</w:t>
      </w:r>
    </w:p>
    <w:p>
      <w:pPr>
        <w:spacing w:line="360" w:lineRule="auto"/>
        <w:ind w:firstLine="560" w:firstLineChars="200"/>
        <w:rPr>
          <w:rFonts w:eastAsiaTheme="majorEastAsia"/>
          <w:kern w:val="0"/>
          <w:sz w:val="28"/>
          <w:szCs w:val="28"/>
        </w:rPr>
      </w:pPr>
      <w:r>
        <w:rPr>
          <w:rFonts w:hint="eastAsia" w:eastAsiaTheme="majorEastAsia"/>
          <w:kern w:val="0"/>
          <w:sz w:val="28"/>
          <w:szCs w:val="28"/>
        </w:rPr>
        <w:t>（4）燃气站内生活污水必须采取措施，达标排放，待桃花源镇生活污水处理厂建成以后纳入污水处理厂统一处理。</w:t>
      </w:r>
    </w:p>
    <w:p>
      <w:pPr>
        <w:spacing w:line="360" w:lineRule="auto"/>
        <w:ind w:firstLine="560" w:firstLineChars="200"/>
        <w:rPr>
          <w:rFonts w:eastAsiaTheme="majorEastAsia"/>
          <w:kern w:val="0"/>
          <w:sz w:val="28"/>
          <w:szCs w:val="28"/>
        </w:rPr>
      </w:pPr>
      <w:r>
        <w:rPr>
          <w:rFonts w:hint="eastAsia" w:eastAsiaTheme="majorEastAsia"/>
          <w:kern w:val="0"/>
          <w:sz w:val="28"/>
          <w:szCs w:val="28"/>
        </w:rPr>
        <w:t>（5）燃气工程建设风貌应与桃花源风景名胜区相协调。</w:t>
      </w:r>
    </w:p>
    <w:p>
      <w:pPr>
        <w:spacing w:line="360" w:lineRule="auto"/>
        <w:ind w:firstLine="560" w:firstLineChars="200"/>
        <w:rPr>
          <w:rFonts w:eastAsiaTheme="majorEastAsia"/>
          <w:kern w:val="0"/>
          <w:sz w:val="28"/>
          <w:szCs w:val="28"/>
        </w:rPr>
      </w:pPr>
      <w:r>
        <w:rPr>
          <w:rFonts w:hint="eastAsia" w:eastAsiaTheme="majorEastAsia"/>
          <w:kern w:val="0"/>
          <w:sz w:val="28"/>
          <w:szCs w:val="28"/>
        </w:rPr>
        <w:t>（6）完善环境风险应急预案，防止发生环境突发事件。</w:t>
      </w:r>
    </w:p>
    <w:p>
      <w:pPr>
        <w:pStyle w:val="2"/>
        <w:spacing w:beforeLines="70" w:after="0" w:line="360" w:lineRule="auto"/>
        <w:rPr>
          <w:rFonts w:eastAsiaTheme="majorEastAsia"/>
          <w:sz w:val="28"/>
          <w:szCs w:val="28"/>
        </w:rPr>
      </w:pPr>
      <w:bookmarkStart w:id="46" w:name="_Toc29926527"/>
      <w:r>
        <w:rPr>
          <w:rFonts w:eastAsiaTheme="majorEastAsia"/>
          <w:sz w:val="28"/>
          <w:szCs w:val="28"/>
        </w:rPr>
        <w:t>6验收执行标准</w:t>
      </w:r>
      <w:bookmarkEnd w:id="46"/>
    </w:p>
    <w:p>
      <w:pPr>
        <w:pStyle w:val="3"/>
        <w:spacing w:beforeLines="70" w:after="0" w:line="360" w:lineRule="auto"/>
        <w:rPr>
          <w:rFonts w:ascii="Times New Roman" w:hAnsi="Times New Roman" w:eastAsiaTheme="majorEastAsia"/>
        </w:rPr>
      </w:pPr>
      <w:bookmarkStart w:id="47" w:name="_Toc393790411"/>
      <w:bookmarkStart w:id="48" w:name="_Toc29926528"/>
      <w:r>
        <w:rPr>
          <w:rFonts w:ascii="Times New Roman" w:hAnsi="Times New Roman" w:eastAsiaTheme="majorEastAsia"/>
        </w:rPr>
        <w:t>6.</w:t>
      </w:r>
      <w:r>
        <w:rPr>
          <w:rFonts w:hint="eastAsia" w:ascii="Times New Roman" w:hAnsi="Times New Roman" w:eastAsiaTheme="majorEastAsia"/>
        </w:rPr>
        <w:t>1</w:t>
      </w:r>
      <w:r>
        <w:rPr>
          <w:rFonts w:ascii="Times New Roman" w:hAnsi="Times New Roman" w:eastAsiaTheme="majorEastAsia"/>
        </w:rPr>
        <w:t>噪声评价标准</w:t>
      </w:r>
      <w:bookmarkEnd w:id="47"/>
      <w:bookmarkEnd w:id="48"/>
    </w:p>
    <w:p>
      <w:pPr>
        <w:spacing w:line="360" w:lineRule="auto"/>
        <w:ind w:firstLine="560" w:firstLineChars="200"/>
        <w:rPr>
          <w:rFonts w:eastAsiaTheme="majorEastAsia"/>
          <w:sz w:val="28"/>
          <w:szCs w:val="28"/>
        </w:rPr>
      </w:pPr>
      <w:r>
        <w:rPr>
          <w:rFonts w:eastAsiaTheme="majorEastAsia"/>
          <w:sz w:val="28"/>
          <w:szCs w:val="28"/>
        </w:rPr>
        <w:t>根据环境影响报告表和</w:t>
      </w:r>
      <w:r>
        <w:rPr>
          <w:rFonts w:hint="eastAsia" w:eastAsiaTheme="majorEastAsia"/>
          <w:sz w:val="28"/>
          <w:szCs w:val="28"/>
        </w:rPr>
        <w:t>常德市环境保护局桃花源分局</w:t>
      </w:r>
      <w:r>
        <w:rPr>
          <w:rFonts w:eastAsiaTheme="majorEastAsia"/>
          <w:sz w:val="28"/>
          <w:szCs w:val="28"/>
        </w:rPr>
        <w:t>的审批意见，该项目厂界噪声执行《工业企业厂界环境噪声排放标准》（GB12348-2008）中的2类标准。详</w:t>
      </w:r>
      <w:r>
        <w:rPr>
          <w:rFonts w:eastAsiaTheme="majorEastAsia"/>
          <w:sz w:val="28"/>
        </w:rPr>
        <w:t>见表6-</w:t>
      </w:r>
      <w:r>
        <w:rPr>
          <w:rFonts w:hint="eastAsia" w:eastAsiaTheme="majorEastAsia"/>
          <w:sz w:val="28"/>
        </w:rPr>
        <w:t>1</w:t>
      </w:r>
      <w:r>
        <w:rPr>
          <w:rFonts w:eastAsiaTheme="majorEastAsia"/>
          <w:sz w:val="28"/>
          <w:szCs w:val="28"/>
        </w:rPr>
        <w:t>。</w:t>
      </w:r>
    </w:p>
    <w:p>
      <w:pPr>
        <w:jc w:val="center"/>
        <w:outlineLvl w:val="1"/>
        <w:rPr>
          <w:rFonts w:hint="eastAsia" w:eastAsiaTheme="majorEastAsia"/>
          <w:b/>
          <w:sz w:val="24"/>
        </w:rPr>
      </w:pPr>
      <w:bookmarkStart w:id="49" w:name="_Toc29926529"/>
      <w:bookmarkStart w:id="50" w:name="_Toc29926348"/>
    </w:p>
    <w:p>
      <w:pPr>
        <w:jc w:val="center"/>
        <w:outlineLvl w:val="1"/>
        <w:rPr>
          <w:rFonts w:hint="eastAsia" w:eastAsiaTheme="majorEastAsia"/>
          <w:b/>
          <w:sz w:val="24"/>
        </w:rPr>
      </w:pPr>
    </w:p>
    <w:p>
      <w:pPr>
        <w:jc w:val="center"/>
        <w:outlineLvl w:val="1"/>
        <w:rPr>
          <w:rFonts w:eastAsiaTheme="majorEastAsia"/>
          <w:b/>
          <w:sz w:val="24"/>
        </w:rPr>
      </w:pPr>
      <w:r>
        <w:rPr>
          <w:rFonts w:eastAsiaTheme="majorEastAsia"/>
          <w:b/>
          <w:sz w:val="24"/>
        </w:rPr>
        <w:t>表6-</w:t>
      </w:r>
      <w:r>
        <w:rPr>
          <w:rFonts w:hint="eastAsia" w:eastAsiaTheme="majorEastAsia"/>
          <w:b/>
          <w:sz w:val="24"/>
        </w:rPr>
        <w:t xml:space="preserve">1  </w:t>
      </w:r>
      <w:r>
        <w:rPr>
          <w:rFonts w:eastAsiaTheme="majorEastAsia"/>
          <w:b/>
          <w:sz w:val="24"/>
        </w:rPr>
        <w:t>噪声排放执行标准</w:t>
      </w:r>
      <w:bookmarkEnd w:id="49"/>
      <w:bookmarkEnd w:id="5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3119"/>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360" w:type="dxa"/>
            <w:gridSpan w:val="3"/>
            <w:vAlign w:val="center"/>
          </w:tcPr>
          <w:p>
            <w:pPr>
              <w:jc w:val="center"/>
              <w:rPr>
                <w:rFonts w:eastAsiaTheme="majorEastAsia"/>
                <w:b/>
                <w:sz w:val="24"/>
              </w:rPr>
            </w:pPr>
            <w:r>
              <w:rPr>
                <w:rFonts w:eastAsiaTheme="majorEastAsia"/>
                <w:b/>
                <w:sz w:val="24"/>
              </w:rPr>
              <w:t>《工业企业厂界环境噪声排放标准》（GB12348-2008）单位：dB（A）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120" w:type="dxa"/>
            <w:vAlign w:val="center"/>
          </w:tcPr>
          <w:p>
            <w:pPr>
              <w:jc w:val="center"/>
              <w:rPr>
                <w:rFonts w:eastAsiaTheme="majorEastAsia"/>
                <w:b/>
                <w:sz w:val="24"/>
              </w:rPr>
            </w:pPr>
            <w:r>
              <w:rPr>
                <w:rFonts w:eastAsiaTheme="majorEastAsia"/>
                <w:b/>
                <w:sz w:val="24"/>
              </w:rPr>
              <w:t>类别</w:t>
            </w:r>
          </w:p>
        </w:tc>
        <w:tc>
          <w:tcPr>
            <w:tcW w:w="3119" w:type="dxa"/>
            <w:vAlign w:val="center"/>
          </w:tcPr>
          <w:p>
            <w:pPr>
              <w:jc w:val="center"/>
              <w:rPr>
                <w:rFonts w:eastAsiaTheme="majorEastAsia"/>
                <w:b/>
                <w:sz w:val="24"/>
              </w:rPr>
            </w:pPr>
            <w:r>
              <w:rPr>
                <w:rFonts w:eastAsiaTheme="majorEastAsia"/>
                <w:b/>
                <w:sz w:val="24"/>
              </w:rPr>
              <w:t>昼间</w:t>
            </w:r>
          </w:p>
        </w:tc>
        <w:tc>
          <w:tcPr>
            <w:tcW w:w="3121" w:type="dxa"/>
            <w:vAlign w:val="center"/>
          </w:tcPr>
          <w:p>
            <w:pPr>
              <w:jc w:val="center"/>
              <w:rPr>
                <w:rFonts w:eastAsiaTheme="majorEastAsia"/>
                <w:b/>
                <w:sz w:val="24"/>
              </w:rPr>
            </w:pPr>
            <w:r>
              <w:rPr>
                <w:rFonts w:eastAsiaTheme="majorEastAsia"/>
                <w:b/>
                <w:sz w:val="24"/>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20" w:type="dxa"/>
            <w:vAlign w:val="center"/>
          </w:tcPr>
          <w:p>
            <w:pPr>
              <w:jc w:val="center"/>
              <w:rPr>
                <w:rFonts w:eastAsiaTheme="majorEastAsia"/>
                <w:sz w:val="24"/>
              </w:rPr>
            </w:pPr>
            <w:r>
              <w:rPr>
                <w:rFonts w:eastAsiaTheme="majorEastAsia"/>
                <w:sz w:val="24"/>
              </w:rPr>
              <w:t>2类</w:t>
            </w:r>
          </w:p>
        </w:tc>
        <w:tc>
          <w:tcPr>
            <w:tcW w:w="3119" w:type="dxa"/>
            <w:vAlign w:val="center"/>
          </w:tcPr>
          <w:p>
            <w:pPr>
              <w:jc w:val="center"/>
              <w:rPr>
                <w:rFonts w:eastAsiaTheme="majorEastAsia"/>
                <w:sz w:val="24"/>
              </w:rPr>
            </w:pPr>
            <w:r>
              <w:rPr>
                <w:rFonts w:eastAsiaTheme="majorEastAsia"/>
                <w:sz w:val="24"/>
              </w:rPr>
              <w:t>60</w:t>
            </w:r>
          </w:p>
        </w:tc>
        <w:tc>
          <w:tcPr>
            <w:tcW w:w="3121" w:type="dxa"/>
            <w:vAlign w:val="center"/>
          </w:tcPr>
          <w:p>
            <w:pPr>
              <w:jc w:val="center"/>
              <w:rPr>
                <w:rFonts w:eastAsiaTheme="majorEastAsia"/>
                <w:sz w:val="24"/>
              </w:rPr>
            </w:pPr>
            <w:r>
              <w:rPr>
                <w:rFonts w:eastAsiaTheme="majorEastAsia"/>
                <w:sz w:val="24"/>
              </w:rPr>
              <w:t>50</w:t>
            </w:r>
          </w:p>
        </w:tc>
      </w:tr>
    </w:tbl>
    <w:p>
      <w:pPr>
        <w:pStyle w:val="3"/>
        <w:spacing w:beforeLines="70" w:after="0" w:line="360" w:lineRule="auto"/>
        <w:rPr>
          <w:rFonts w:ascii="Times New Roman" w:hAnsi="Times New Roman" w:eastAsiaTheme="majorEastAsia"/>
        </w:rPr>
      </w:pPr>
      <w:bookmarkStart w:id="51" w:name="_Toc22472"/>
      <w:bookmarkStart w:id="52" w:name="_Toc29926530"/>
      <w:r>
        <w:rPr>
          <w:rFonts w:ascii="Times New Roman" w:hAnsi="Times New Roman" w:eastAsiaTheme="majorEastAsia"/>
        </w:rPr>
        <w:t>6</w:t>
      </w:r>
      <w:bookmarkEnd w:id="51"/>
      <w:r>
        <w:rPr>
          <w:rFonts w:ascii="Times New Roman" w:hAnsi="Times New Roman" w:eastAsiaTheme="majorEastAsia"/>
        </w:rPr>
        <w:t>.</w:t>
      </w:r>
      <w:r>
        <w:rPr>
          <w:rFonts w:hint="eastAsia" w:ascii="Times New Roman" w:hAnsi="Times New Roman" w:eastAsiaTheme="majorEastAsia"/>
        </w:rPr>
        <w:t>2</w:t>
      </w:r>
      <w:r>
        <w:rPr>
          <w:rFonts w:ascii="Times New Roman" w:hAnsi="Times New Roman" w:eastAsiaTheme="majorEastAsia"/>
        </w:rPr>
        <w:t>环境空气评价标准</w:t>
      </w:r>
      <w:bookmarkEnd w:id="52"/>
    </w:p>
    <w:p>
      <w:pPr>
        <w:pStyle w:val="42"/>
        <w:spacing w:after="0"/>
        <w:ind w:firstLine="560"/>
        <w:rPr>
          <w:rFonts w:ascii="Times New Roman" w:hAnsi="Times New Roman" w:eastAsiaTheme="majorEastAsia"/>
          <w:kern w:val="2"/>
          <w:sz w:val="28"/>
          <w:szCs w:val="28"/>
        </w:rPr>
      </w:pPr>
      <w:r>
        <w:rPr>
          <w:rFonts w:ascii="Times New Roman" w:hAnsi="Times New Roman" w:eastAsiaTheme="majorEastAsia"/>
          <w:kern w:val="2"/>
          <w:sz w:val="28"/>
          <w:szCs w:val="28"/>
        </w:rPr>
        <w:t>根据环境影响报告表的意见，该项目环境空气PM</w:t>
      </w:r>
      <w:r>
        <w:rPr>
          <w:rFonts w:ascii="Times New Roman" w:hAnsi="Times New Roman" w:eastAsiaTheme="majorEastAsia"/>
          <w:kern w:val="2"/>
          <w:sz w:val="28"/>
          <w:szCs w:val="28"/>
          <w:vertAlign w:val="subscript"/>
        </w:rPr>
        <w:t>10</w:t>
      </w:r>
      <w:r>
        <w:rPr>
          <w:rFonts w:ascii="Times New Roman" w:hAnsi="Times New Roman" w:eastAsiaTheme="majorEastAsia"/>
          <w:kern w:val="2"/>
          <w:sz w:val="28"/>
          <w:szCs w:val="28"/>
        </w:rPr>
        <w:t>、二氧化氮参照执行《环境空气质量标准》（GB3095-2012）二级标准。</w:t>
      </w:r>
      <w:r>
        <w:rPr>
          <w:rFonts w:hint="eastAsia" w:ascii="Times New Roman" w:hAnsi="Times New Roman" w:eastAsiaTheme="majorEastAsia"/>
          <w:kern w:val="2"/>
          <w:sz w:val="28"/>
          <w:szCs w:val="28"/>
        </w:rPr>
        <w:t>本项目特征污染因子</w:t>
      </w:r>
      <w:r>
        <w:rPr>
          <w:rFonts w:ascii="Times New Roman" w:hAnsi="Times New Roman" w:eastAsiaTheme="majorEastAsia"/>
          <w:kern w:val="2"/>
          <w:sz w:val="28"/>
          <w:szCs w:val="28"/>
        </w:rPr>
        <w:t>TVOC执行</w:t>
      </w:r>
      <w:r>
        <w:rPr>
          <w:rFonts w:hint="eastAsia" w:ascii="Times New Roman" w:hAnsi="Times New Roman" w:eastAsiaTheme="majorEastAsia"/>
          <w:kern w:val="2"/>
          <w:sz w:val="28"/>
          <w:szCs w:val="28"/>
        </w:rPr>
        <w:t>评价技术大气环境（HJ2.2-2018）附录D其他污染物空气质量浓度参考限值</w:t>
      </w:r>
      <w:r>
        <w:rPr>
          <w:rFonts w:ascii="Times New Roman" w:hAnsi="Times New Roman" w:eastAsiaTheme="majorEastAsia"/>
          <w:kern w:val="2"/>
          <w:sz w:val="28"/>
          <w:szCs w:val="28"/>
        </w:rPr>
        <w:t>。</w:t>
      </w:r>
    </w:p>
    <w:p>
      <w:pPr>
        <w:ind w:firstLine="482" w:firstLineChars="200"/>
        <w:jc w:val="center"/>
        <w:rPr>
          <w:rFonts w:eastAsiaTheme="majorEastAsia"/>
          <w:bCs/>
          <w:sz w:val="24"/>
        </w:rPr>
      </w:pPr>
      <w:r>
        <w:rPr>
          <w:rFonts w:eastAsiaTheme="majorEastAsia"/>
          <w:b/>
          <w:sz w:val="24"/>
        </w:rPr>
        <w:t>表6-</w:t>
      </w:r>
      <w:r>
        <w:rPr>
          <w:rFonts w:hint="eastAsia" w:eastAsiaTheme="majorEastAsia"/>
          <w:b/>
          <w:sz w:val="24"/>
        </w:rPr>
        <w:t xml:space="preserve">2   </w:t>
      </w:r>
      <w:r>
        <w:rPr>
          <w:rFonts w:eastAsiaTheme="majorEastAsia"/>
          <w:b/>
          <w:sz w:val="24"/>
        </w:rPr>
        <w:t>环境空气质量标准</w:t>
      </w:r>
    </w:p>
    <w:tbl>
      <w:tblPr>
        <w:tblStyle w:val="24"/>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126"/>
        <w:gridCol w:w="1276"/>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blHeader/>
          <w:jc w:val="center"/>
        </w:trPr>
        <w:tc>
          <w:tcPr>
            <w:tcW w:w="904" w:type="dxa"/>
            <w:vAlign w:val="center"/>
          </w:tcPr>
          <w:p>
            <w:pPr>
              <w:jc w:val="center"/>
              <w:rPr>
                <w:rFonts w:eastAsiaTheme="majorEastAsia"/>
                <w:b/>
                <w:sz w:val="24"/>
              </w:rPr>
            </w:pPr>
            <w:r>
              <w:rPr>
                <w:rFonts w:eastAsiaTheme="majorEastAsia"/>
                <w:b/>
                <w:sz w:val="24"/>
              </w:rPr>
              <w:t>类型</w:t>
            </w:r>
          </w:p>
        </w:tc>
        <w:tc>
          <w:tcPr>
            <w:tcW w:w="2126" w:type="dxa"/>
            <w:vAlign w:val="center"/>
          </w:tcPr>
          <w:p>
            <w:pPr>
              <w:jc w:val="center"/>
              <w:rPr>
                <w:rFonts w:eastAsiaTheme="majorEastAsia"/>
                <w:b/>
                <w:sz w:val="24"/>
              </w:rPr>
            </w:pPr>
            <w:r>
              <w:rPr>
                <w:rFonts w:eastAsiaTheme="majorEastAsia"/>
                <w:b/>
                <w:sz w:val="24"/>
              </w:rPr>
              <w:t>项目</w:t>
            </w:r>
          </w:p>
        </w:tc>
        <w:tc>
          <w:tcPr>
            <w:tcW w:w="1276" w:type="dxa"/>
            <w:vAlign w:val="center"/>
          </w:tcPr>
          <w:p>
            <w:pPr>
              <w:jc w:val="center"/>
              <w:rPr>
                <w:rFonts w:eastAsiaTheme="majorEastAsia"/>
                <w:b/>
                <w:sz w:val="24"/>
              </w:rPr>
            </w:pPr>
            <w:r>
              <w:rPr>
                <w:rFonts w:eastAsiaTheme="majorEastAsia"/>
                <w:b/>
                <w:sz w:val="24"/>
              </w:rPr>
              <w:t>标准限值</w:t>
            </w:r>
          </w:p>
        </w:tc>
        <w:tc>
          <w:tcPr>
            <w:tcW w:w="4929" w:type="dxa"/>
            <w:vAlign w:val="center"/>
          </w:tcPr>
          <w:p>
            <w:pPr>
              <w:jc w:val="center"/>
              <w:rPr>
                <w:rFonts w:eastAsiaTheme="majorEastAsia"/>
                <w:b/>
                <w:sz w:val="24"/>
              </w:rPr>
            </w:pPr>
            <w:r>
              <w:rPr>
                <w:rFonts w:eastAsiaTheme="majorEastAsia"/>
                <w:b/>
                <w:sz w:val="24"/>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 w:type="dxa"/>
            <w:vMerge w:val="restart"/>
            <w:vAlign w:val="center"/>
          </w:tcPr>
          <w:p>
            <w:pPr>
              <w:jc w:val="center"/>
              <w:rPr>
                <w:rFonts w:eastAsiaTheme="majorEastAsia"/>
                <w:sz w:val="24"/>
              </w:rPr>
            </w:pPr>
            <w:r>
              <w:rPr>
                <w:rFonts w:eastAsiaTheme="majorEastAsia"/>
                <w:sz w:val="24"/>
              </w:rPr>
              <w:t>环境空气</w:t>
            </w:r>
          </w:p>
        </w:tc>
        <w:tc>
          <w:tcPr>
            <w:tcW w:w="2126" w:type="dxa"/>
            <w:vAlign w:val="center"/>
          </w:tcPr>
          <w:p>
            <w:pPr>
              <w:jc w:val="center"/>
              <w:rPr>
                <w:rFonts w:eastAsiaTheme="majorEastAsia"/>
                <w:sz w:val="24"/>
              </w:rPr>
            </w:pPr>
            <w:r>
              <w:rPr>
                <w:rFonts w:eastAsiaTheme="majorEastAsia"/>
                <w:sz w:val="24"/>
              </w:rPr>
              <w:t>PM</w:t>
            </w:r>
            <w:r>
              <w:rPr>
                <w:rFonts w:eastAsiaTheme="majorEastAsia"/>
                <w:sz w:val="24"/>
                <w:vertAlign w:val="subscript"/>
              </w:rPr>
              <w:t>10</w:t>
            </w:r>
            <w:r>
              <w:rPr>
                <w:rFonts w:eastAsiaTheme="majorEastAsia"/>
                <w:sz w:val="24"/>
              </w:rPr>
              <w:t>（mg/m</w:t>
            </w:r>
            <w:r>
              <w:rPr>
                <w:rFonts w:eastAsiaTheme="majorEastAsia"/>
                <w:sz w:val="24"/>
                <w:vertAlign w:val="superscript"/>
              </w:rPr>
              <w:t>3</w:t>
            </w:r>
            <w:r>
              <w:rPr>
                <w:rFonts w:eastAsiaTheme="majorEastAsia"/>
                <w:sz w:val="24"/>
              </w:rPr>
              <w:t>）</w:t>
            </w:r>
          </w:p>
        </w:tc>
        <w:tc>
          <w:tcPr>
            <w:tcW w:w="1276" w:type="dxa"/>
            <w:vAlign w:val="center"/>
          </w:tcPr>
          <w:p>
            <w:pPr>
              <w:jc w:val="center"/>
              <w:rPr>
                <w:rFonts w:eastAsiaTheme="majorEastAsia"/>
                <w:sz w:val="24"/>
              </w:rPr>
            </w:pPr>
            <w:r>
              <w:rPr>
                <w:rFonts w:eastAsiaTheme="majorEastAsia"/>
                <w:sz w:val="24"/>
              </w:rPr>
              <w:t>0.15</w:t>
            </w:r>
          </w:p>
        </w:tc>
        <w:tc>
          <w:tcPr>
            <w:tcW w:w="4929" w:type="dxa"/>
            <w:vMerge w:val="restart"/>
            <w:vAlign w:val="center"/>
          </w:tcPr>
          <w:p>
            <w:pPr>
              <w:jc w:val="center"/>
              <w:rPr>
                <w:rFonts w:eastAsiaTheme="majorEastAsia"/>
                <w:b/>
                <w:bCs/>
                <w:sz w:val="24"/>
              </w:rPr>
            </w:pPr>
            <w:r>
              <w:rPr>
                <w:rFonts w:eastAsiaTheme="majorEastAsia"/>
                <w:b/>
                <w:bCs/>
                <w:sz w:val="24"/>
              </w:rPr>
              <w:t>《环境空气质量标准》（GB3095-2012）</w:t>
            </w:r>
          </w:p>
          <w:p>
            <w:pPr>
              <w:jc w:val="center"/>
              <w:rPr>
                <w:rFonts w:eastAsiaTheme="majorEastAsia"/>
                <w:sz w:val="24"/>
              </w:rPr>
            </w:pPr>
            <w:r>
              <w:rPr>
                <w:rFonts w:eastAsiaTheme="majorEastAsia"/>
                <w:b/>
                <w:bCs/>
                <w:sz w:val="24"/>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4" w:type="dxa"/>
            <w:vMerge w:val="continue"/>
            <w:vAlign w:val="center"/>
          </w:tcPr>
          <w:p>
            <w:pPr>
              <w:jc w:val="center"/>
              <w:rPr>
                <w:rFonts w:eastAsiaTheme="majorEastAsia"/>
                <w:sz w:val="24"/>
              </w:rPr>
            </w:pPr>
          </w:p>
        </w:tc>
        <w:tc>
          <w:tcPr>
            <w:tcW w:w="2126" w:type="dxa"/>
            <w:vAlign w:val="center"/>
          </w:tcPr>
          <w:p>
            <w:pPr>
              <w:jc w:val="center"/>
              <w:rPr>
                <w:rFonts w:eastAsiaTheme="majorEastAsia"/>
                <w:sz w:val="24"/>
              </w:rPr>
            </w:pPr>
            <w:r>
              <w:rPr>
                <w:rFonts w:eastAsiaTheme="majorEastAsia"/>
                <w:sz w:val="24"/>
              </w:rPr>
              <w:t>二氧化氮（mg/m</w:t>
            </w:r>
            <w:r>
              <w:rPr>
                <w:rFonts w:eastAsiaTheme="majorEastAsia"/>
                <w:sz w:val="24"/>
                <w:vertAlign w:val="superscript"/>
              </w:rPr>
              <w:t>3</w:t>
            </w:r>
            <w:r>
              <w:rPr>
                <w:rFonts w:eastAsiaTheme="majorEastAsia"/>
                <w:sz w:val="24"/>
              </w:rPr>
              <w:t>）</w:t>
            </w:r>
          </w:p>
        </w:tc>
        <w:tc>
          <w:tcPr>
            <w:tcW w:w="1276" w:type="dxa"/>
            <w:vAlign w:val="center"/>
          </w:tcPr>
          <w:p>
            <w:pPr>
              <w:jc w:val="center"/>
              <w:rPr>
                <w:rFonts w:eastAsiaTheme="majorEastAsia"/>
                <w:sz w:val="24"/>
              </w:rPr>
            </w:pPr>
            <w:r>
              <w:rPr>
                <w:rFonts w:eastAsiaTheme="majorEastAsia"/>
                <w:sz w:val="24"/>
              </w:rPr>
              <w:t>0.08</w:t>
            </w:r>
          </w:p>
        </w:tc>
        <w:tc>
          <w:tcPr>
            <w:tcW w:w="4929" w:type="dxa"/>
            <w:vMerge w:val="continue"/>
            <w:vAlign w:val="center"/>
          </w:tcPr>
          <w:p>
            <w:pPr>
              <w:jc w:val="center"/>
              <w:rPr>
                <w:rFonts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04" w:type="dxa"/>
            <w:vMerge w:val="continue"/>
            <w:vAlign w:val="center"/>
          </w:tcPr>
          <w:p>
            <w:pPr>
              <w:jc w:val="center"/>
              <w:rPr>
                <w:rFonts w:eastAsiaTheme="majorEastAsia"/>
                <w:sz w:val="24"/>
              </w:rPr>
            </w:pPr>
          </w:p>
        </w:tc>
        <w:tc>
          <w:tcPr>
            <w:tcW w:w="2126" w:type="dxa"/>
            <w:vAlign w:val="center"/>
          </w:tcPr>
          <w:p>
            <w:pPr>
              <w:jc w:val="center"/>
              <w:rPr>
                <w:rFonts w:eastAsiaTheme="majorEastAsia"/>
                <w:sz w:val="24"/>
              </w:rPr>
            </w:pPr>
            <w:r>
              <w:rPr>
                <w:sz w:val="24"/>
              </w:rPr>
              <w:t>SO</w:t>
            </w:r>
            <w:r>
              <w:rPr>
                <w:sz w:val="24"/>
                <w:vertAlign w:val="subscript"/>
              </w:rPr>
              <w:t>2</w:t>
            </w:r>
          </w:p>
        </w:tc>
        <w:tc>
          <w:tcPr>
            <w:tcW w:w="1276" w:type="dxa"/>
            <w:vAlign w:val="center"/>
          </w:tcPr>
          <w:p>
            <w:pPr>
              <w:jc w:val="center"/>
              <w:rPr>
                <w:rFonts w:eastAsiaTheme="majorEastAsia"/>
                <w:sz w:val="24"/>
              </w:rPr>
            </w:pPr>
            <w:r>
              <w:rPr>
                <w:rFonts w:hint="eastAsia" w:eastAsiaTheme="majorEastAsia"/>
                <w:sz w:val="24"/>
              </w:rPr>
              <w:t>0.15</w:t>
            </w:r>
          </w:p>
        </w:tc>
        <w:tc>
          <w:tcPr>
            <w:tcW w:w="4929" w:type="dxa"/>
            <w:vMerge w:val="continue"/>
            <w:vAlign w:val="center"/>
          </w:tcPr>
          <w:p>
            <w:pPr>
              <w:jc w:val="center"/>
              <w:rPr>
                <w:rFonts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Merge w:val="continue"/>
            <w:vAlign w:val="center"/>
          </w:tcPr>
          <w:p>
            <w:pPr>
              <w:jc w:val="center"/>
              <w:rPr>
                <w:rFonts w:eastAsiaTheme="majorEastAsia"/>
                <w:sz w:val="24"/>
              </w:rPr>
            </w:pPr>
          </w:p>
        </w:tc>
        <w:tc>
          <w:tcPr>
            <w:tcW w:w="2126" w:type="dxa"/>
            <w:vAlign w:val="center"/>
          </w:tcPr>
          <w:p>
            <w:pPr>
              <w:jc w:val="center"/>
              <w:rPr>
                <w:sz w:val="24"/>
              </w:rPr>
            </w:pPr>
            <w:r>
              <w:rPr>
                <w:rFonts w:hAnsi="宋体"/>
                <w:sz w:val="24"/>
              </w:rPr>
              <w:t>TVOC</w:t>
            </w:r>
          </w:p>
        </w:tc>
        <w:tc>
          <w:tcPr>
            <w:tcW w:w="1276" w:type="dxa"/>
            <w:vAlign w:val="center"/>
          </w:tcPr>
          <w:p>
            <w:pPr>
              <w:jc w:val="center"/>
              <w:rPr>
                <w:rFonts w:eastAsiaTheme="majorEastAsia"/>
                <w:sz w:val="24"/>
              </w:rPr>
            </w:pPr>
            <w:r>
              <w:rPr>
                <w:rFonts w:hint="eastAsia" w:eastAsiaTheme="majorEastAsia"/>
                <w:sz w:val="24"/>
              </w:rPr>
              <w:t>0.6</w:t>
            </w:r>
          </w:p>
        </w:tc>
        <w:tc>
          <w:tcPr>
            <w:tcW w:w="4929" w:type="dxa"/>
            <w:vAlign w:val="center"/>
          </w:tcPr>
          <w:p>
            <w:pPr>
              <w:jc w:val="center"/>
              <w:rPr>
                <w:rFonts w:eastAsiaTheme="majorEastAsia"/>
                <w:b/>
                <w:sz w:val="24"/>
              </w:rPr>
            </w:pPr>
            <w:r>
              <w:rPr>
                <w:rFonts w:hint="eastAsia" w:hAnsi="宋体"/>
                <w:b/>
                <w:sz w:val="24"/>
              </w:rPr>
              <w:t>环境影响评价技术大气环境（HJ2.2-2018）附录D其他污染物空气质量浓度参考限值</w:t>
            </w:r>
          </w:p>
        </w:tc>
      </w:tr>
    </w:tbl>
    <w:p>
      <w:pPr>
        <w:pStyle w:val="2"/>
        <w:spacing w:beforeLines="70" w:after="0" w:line="360" w:lineRule="auto"/>
        <w:rPr>
          <w:rFonts w:eastAsiaTheme="majorEastAsia"/>
          <w:sz w:val="32"/>
          <w:szCs w:val="32"/>
        </w:rPr>
      </w:pPr>
      <w:bookmarkStart w:id="53" w:name="_Toc29926531"/>
      <w:r>
        <w:rPr>
          <w:rFonts w:eastAsiaTheme="majorEastAsia"/>
          <w:sz w:val="32"/>
          <w:szCs w:val="32"/>
        </w:rPr>
        <w:t>7 验收监测内容</w:t>
      </w:r>
      <w:bookmarkEnd w:id="53"/>
    </w:p>
    <w:p>
      <w:pPr>
        <w:pStyle w:val="3"/>
        <w:spacing w:before="0" w:after="0" w:line="360" w:lineRule="auto"/>
        <w:rPr>
          <w:rFonts w:ascii="Times New Roman" w:hAnsi="Times New Roman" w:eastAsiaTheme="majorEastAsia"/>
        </w:rPr>
      </w:pPr>
      <w:bookmarkStart w:id="54" w:name="_Toc29926532"/>
      <w:bookmarkStart w:id="55" w:name="_Toc29926351"/>
      <w:r>
        <w:rPr>
          <w:rFonts w:ascii="Times New Roman" w:hAnsi="Times New Roman" w:eastAsiaTheme="majorEastAsia"/>
        </w:rPr>
        <w:t>7.1环境保护设施调试运行效果</w:t>
      </w:r>
      <w:bookmarkEnd w:id="54"/>
      <w:bookmarkEnd w:id="55"/>
    </w:p>
    <w:p>
      <w:pPr>
        <w:spacing w:line="360" w:lineRule="auto"/>
        <w:ind w:firstLine="560" w:firstLineChars="200"/>
        <w:rPr>
          <w:rFonts w:eastAsiaTheme="majorEastAsia"/>
          <w:sz w:val="28"/>
          <w:szCs w:val="28"/>
        </w:rPr>
      </w:pPr>
      <w:r>
        <w:rPr>
          <w:rFonts w:eastAsiaTheme="majorEastAsia"/>
          <w:sz w:val="28"/>
          <w:szCs w:val="28"/>
        </w:rPr>
        <w:t>通过对各类污染物排放及各类污染治理设施处理效率的监测，来说明环境保护设施调试运行效果，具体监测内容如下：</w:t>
      </w:r>
    </w:p>
    <w:p>
      <w:pPr>
        <w:pStyle w:val="4"/>
        <w:spacing w:beforeLines="70" w:after="0" w:line="360" w:lineRule="auto"/>
        <w:rPr>
          <w:rFonts w:ascii="Times New Roman" w:hAnsi="Times New Roman" w:eastAsiaTheme="majorEastAsia"/>
          <w:sz w:val="30"/>
          <w:szCs w:val="30"/>
        </w:rPr>
      </w:pPr>
      <w:bookmarkStart w:id="56" w:name="_Toc29926533"/>
      <w:bookmarkStart w:id="57" w:name="_Toc29926352"/>
      <w:r>
        <w:rPr>
          <w:rFonts w:ascii="Times New Roman" w:hAnsi="Times New Roman" w:eastAsiaTheme="majorEastAsia"/>
          <w:sz w:val="30"/>
          <w:szCs w:val="30"/>
        </w:rPr>
        <w:t>7.1.</w:t>
      </w:r>
      <w:r>
        <w:rPr>
          <w:rFonts w:hint="eastAsia" w:ascii="Times New Roman" w:hAnsi="Times New Roman" w:eastAsiaTheme="majorEastAsia"/>
          <w:sz w:val="30"/>
          <w:szCs w:val="30"/>
        </w:rPr>
        <w:t>1</w:t>
      </w:r>
      <w:r>
        <w:rPr>
          <w:rFonts w:ascii="Times New Roman" w:hAnsi="Times New Roman" w:eastAsiaTheme="majorEastAsia"/>
          <w:sz w:val="30"/>
          <w:szCs w:val="30"/>
        </w:rPr>
        <w:t>厂界噪声监测</w:t>
      </w:r>
      <w:bookmarkEnd w:id="56"/>
      <w:bookmarkEnd w:id="57"/>
    </w:p>
    <w:p>
      <w:pPr>
        <w:autoSpaceDE w:val="0"/>
        <w:autoSpaceDN w:val="0"/>
        <w:spacing w:line="360" w:lineRule="auto"/>
        <w:ind w:firstLine="560" w:firstLineChars="200"/>
        <w:rPr>
          <w:rFonts w:eastAsiaTheme="majorEastAsia"/>
          <w:sz w:val="28"/>
          <w:szCs w:val="28"/>
        </w:rPr>
      </w:pPr>
      <w:r>
        <w:rPr>
          <w:rFonts w:eastAsiaTheme="majorEastAsia"/>
          <w:bCs/>
          <w:sz w:val="28"/>
          <w:szCs w:val="28"/>
        </w:rPr>
        <w:t>本次噪声监测在边界外东、西、南、北侧各设1个测点，共4个监测点位。测量高度距离地面1.2m以上，测量期间无雨雪、无雷电，风速均在5m/s以下。噪声监测内容及频次见表7-</w:t>
      </w:r>
      <w:r>
        <w:rPr>
          <w:rFonts w:hint="eastAsia" w:eastAsiaTheme="majorEastAsia"/>
          <w:bCs/>
          <w:sz w:val="28"/>
          <w:szCs w:val="28"/>
        </w:rPr>
        <w:t>3</w:t>
      </w:r>
      <w:r>
        <w:rPr>
          <w:rFonts w:eastAsiaTheme="majorEastAsia"/>
          <w:bCs/>
          <w:sz w:val="28"/>
          <w:szCs w:val="28"/>
        </w:rPr>
        <w:t>；监测点位图见附图3。</w:t>
      </w:r>
    </w:p>
    <w:p>
      <w:pPr>
        <w:pStyle w:val="54"/>
        <w:widowControl/>
        <w:spacing w:line="240" w:lineRule="auto"/>
        <w:outlineLvl w:val="2"/>
        <w:rPr>
          <w:rFonts w:hint="eastAsia" w:cs="Times New Roman" w:eastAsiaTheme="majorEastAsia"/>
          <w:b/>
          <w:bCs/>
          <w:sz w:val="24"/>
          <w:szCs w:val="24"/>
        </w:rPr>
      </w:pPr>
      <w:bookmarkStart w:id="58" w:name="_Toc29926353"/>
      <w:bookmarkStart w:id="59" w:name="_Toc29926534"/>
    </w:p>
    <w:p>
      <w:pPr>
        <w:pStyle w:val="54"/>
        <w:widowControl/>
        <w:spacing w:line="240" w:lineRule="auto"/>
        <w:outlineLvl w:val="2"/>
        <w:rPr>
          <w:rFonts w:hint="eastAsia" w:cs="Times New Roman" w:eastAsiaTheme="majorEastAsia"/>
          <w:b/>
          <w:bCs/>
          <w:sz w:val="24"/>
          <w:szCs w:val="24"/>
        </w:rPr>
      </w:pPr>
    </w:p>
    <w:p>
      <w:pPr>
        <w:pStyle w:val="54"/>
        <w:widowControl/>
        <w:spacing w:line="240" w:lineRule="auto"/>
        <w:outlineLvl w:val="2"/>
        <w:rPr>
          <w:rFonts w:hint="eastAsia" w:cs="Times New Roman" w:eastAsiaTheme="majorEastAsia"/>
          <w:b/>
          <w:bCs/>
          <w:sz w:val="24"/>
          <w:szCs w:val="24"/>
        </w:rPr>
      </w:pPr>
    </w:p>
    <w:p>
      <w:pPr>
        <w:pStyle w:val="54"/>
        <w:widowControl/>
        <w:spacing w:line="240" w:lineRule="auto"/>
        <w:outlineLvl w:val="2"/>
        <w:rPr>
          <w:rFonts w:cs="Times New Roman" w:eastAsiaTheme="majorEastAsia"/>
          <w:b/>
          <w:bCs/>
          <w:sz w:val="24"/>
          <w:szCs w:val="24"/>
        </w:rPr>
      </w:pPr>
      <w:r>
        <w:rPr>
          <w:rFonts w:cs="Times New Roman" w:eastAsiaTheme="majorEastAsia"/>
          <w:b/>
          <w:bCs/>
          <w:sz w:val="24"/>
          <w:szCs w:val="24"/>
        </w:rPr>
        <w:t>表7-</w:t>
      </w:r>
      <w:r>
        <w:rPr>
          <w:rFonts w:hint="eastAsia" w:cs="Times New Roman" w:eastAsiaTheme="majorEastAsia"/>
          <w:b/>
          <w:bCs/>
          <w:sz w:val="24"/>
          <w:szCs w:val="24"/>
        </w:rPr>
        <w:t>3</w:t>
      </w:r>
      <w:r>
        <w:rPr>
          <w:rFonts w:cs="Times New Roman" w:eastAsiaTheme="majorEastAsia"/>
          <w:b/>
          <w:bCs/>
          <w:sz w:val="24"/>
          <w:szCs w:val="24"/>
        </w:rPr>
        <w:t>噪声监测点位及频次</w:t>
      </w:r>
      <w:bookmarkEnd w:id="58"/>
      <w:bookmarkEnd w:id="59"/>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29"/>
        <w:gridCol w:w="2341"/>
        <w:gridCol w:w="191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1169" w:type="dxa"/>
            <w:vAlign w:val="center"/>
          </w:tcPr>
          <w:p>
            <w:pPr>
              <w:autoSpaceDE w:val="0"/>
              <w:autoSpaceDN w:val="0"/>
              <w:jc w:val="center"/>
              <w:rPr>
                <w:rFonts w:eastAsiaTheme="majorEastAsia"/>
                <w:b/>
                <w:bCs/>
                <w:sz w:val="24"/>
              </w:rPr>
            </w:pPr>
            <w:r>
              <w:rPr>
                <w:rFonts w:eastAsiaTheme="majorEastAsia"/>
                <w:b/>
                <w:bCs/>
                <w:sz w:val="24"/>
              </w:rPr>
              <w:t>类型</w:t>
            </w:r>
          </w:p>
        </w:tc>
        <w:tc>
          <w:tcPr>
            <w:tcW w:w="1829" w:type="dxa"/>
            <w:vAlign w:val="center"/>
          </w:tcPr>
          <w:p>
            <w:pPr>
              <w:autoSpaceDE w:val="0"/>
              <w:autoSpaceDN w:val="0"/>
              <w:jc w:val="center"/>
              <w:rPr>
                <w:rFonts w:eastAsiaTheme="majorEastAsia"/>
                <w:b/>
                <w:bCs/>
                <w:sz w:val="24"/>
              </w:rPr>
            </w:pPr>
            <w:r>
              <w:rPr>
                <w:rFonts w:eastAsiaTheme="majorEastAsia"/>
                <w:b/>
                <w:bCs/>
                <w:sz w:val="24"/>
              </w:rPr>
              <w:t>测点序号</w:t>
            </w:r>
          </w:p>
        </w:tc>
        <w:tc>
          <w:tcPr>
            <w:tcW w:w="2341" w:type="dxa"/>
            <w:vAlign w:val="center"/>
          </w:tcPr>
          <w:p>
            <w:pPr>
              <w:autoSpaceDE w:val="0"/>
              <w:autoSpaceDN w:val="0"/>
              <w:jc w:val="center"/>
              <w:rPr>
                <w:rFonts w:eastAsiaTheme="majorEastAsia"/>
                <w:b/>
                <w:bCs/>
                <w:sz w:val="24"/>
              </w:rPr>
            </w:pPr>
            <w:r>
              <w:rPr>
                <w:rFonts w:eastAsiaTheme="majorEastAsia"/>
                <w:b/>
                <w:bCs/>
                <w:sz w:val="24"/>
              </w:rPr>
              <w:t>监测点位</w:t>
            </w:r>
          </w:p>
        </w:tc>
        <w:tc>
          <w:tcPr>
            <w:tcW w:w="1919" w:type="dxa"/>
            <w:vAlign w:val="center"/>
          </w:tcPr>
          <w:p>
            <w:pPr>
              <w:autoSpaceDE w:val="0"/>
              <w:autoSpaceDN w:val="0"/>
              <w:jc w:val="center"/>
              <w:rPr>
                <w:rFonts w:eastAsiaTheme="majorEastAsia"/>
                <w:b/>
                <w:bCs/>
                <w:sz w:val="24"/>
              </w:rPr>
            </w:pPr>
            <w:r>
              <w:rPr>
                <w:rFonts w:eastAsiaTheme="majorEastAsia"/>
                <w:b/>
                <w:bCs/>
                <w:sz w:val="24"/>
              </w:rPr>
              <w:t>监测项目</w:t>
            </w:r>
          </w:p>
        </w:tc>
        <w:tc>
          <w:tcPr>
            <w:tcW w:w="1922" w:type="dxa"/>
            <w:vAlign w:val="center"/>
          </w:tcPr>
          <w:p>
            <w:pPr>
              <w:autoSpaceDE w:val="0"/>
              <w:autoSpaceDN w:val="0"/>
              <w:jc w:val="center"/>
              <w:rPr>
                <w:rFonts w:eastAsiaTheme="majorEastAsia"/>
                <w:b/>
                <w:bCs/>
                <w:sz w:val="24"/>
              </w:rPr>
            </w:pPr>
            <w:r>
              <w:rPr>
                <w:rFonts w:eastAsiaTheme="majorEastAsia"/>
                <w:b/>
                <w:bCs/>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69" w:type="dxa"/>
            <w:vAlign w:val="center"/>
          </w:tcPr>
          <w:p>
            <w:pPr>
              <w:autoSpaceDE w:val="0"/>
              <w:autoSpaceDN w:val="0"/>
              <w:jc w:val="center"/>
              <w:rPr>
                <w:rFonts w:eastAsiaTheme="majorEastAsia"/>
                <w:sz w:val="24"/>
              </w:rPr>
            </w:pPr>
            <w:r>
              <w:rPr>
                <w:rFonts w:eastAsiaTheme="majorEastAsia"/>
                <w:sz w:val="24"/>
              </w:rPr>
              <w:t>噪声</w:t>
            </w:r>
          </w:p>
        </w:tc>
        <w:tc>
          <w:tcPr>
            <w:tcW w:w="1829" w:type="dxa"/>
            <w:vAlign w:val="center"/>
          </w:tcPr>
          <w:p>
            <w:pPr>
              <w:autoSpaceDE w:val="0"/>
              <w:autoSpaceDN w:val="0"/>
              <w:jc w:val="center"/>
              <w:rPr>
                <w:rFonts w:eastAsiaTheme="majorEastAsia"/>
                <w:sz w:val="24"/>
              </w:rPr>
            </w:pPr>
            <w:r>
              <w:rPr>
                <w:rFonts w:eastAsiaTheme="majorEastAsia"/>
                <w:sz w:val="24"/>
              </w:rPr>
              <w:t>▲</w:t>
            </w:r>
            <w:r>
              <w:rPr>
                <w:rFonts w:hint="eastAsia" w:eastAsiaTheme="majorEastAsia"/>
                <w:sz w:val="24"/>
              </w:rPr>
              <w:t>1#</w:t>
            </w:r>
            <w:r>
              <w:rPr>
                <w:rFonts w:eastAsiaTheme="majorEastAsia"/>
                <w:sz w:val="24"/>
              </w:rPr>
              <w:t>～</w:t>
            </w:r>
            <w:r>
              <w:rPr>
                <w:rFonts w:hint="eastAsia" w:eastAsiaTheme="majorEastAsia"/>
                <w:sz w:val="24"/>
              </w:rPr>
              <w:t>4#</w:t>
            </w:r>
          </w:p>
        </w:tc>
        <w:tc>
          <w:tcPr>
            <w:tcW w:w="2341" w:type="dxa"/>
            <w:vAlign w:val="center"/>
          </w:tcPr>
          <w:p>
            <w:pPr>
              <w:autoSpaceDE w:val="0"/>
              <w:autoSpaceDN w:val="0"/>
              <w:jc w:val="center"/>
              <w:rPr>
                <w:rFonts w:eastAsiaTheme="majorEastAsia"/>
                <w:sz w:val="24"/>
              </w:rPr>
            </w:pPr>
            <w:r>
              <w:rPr>
                <w:rFonts w:eastAsiaTheme="majorEastAsia"/>
                <w:sz w:val="24"/>
              </w:rPr>
              <w:t>厂区四周</w:t>
            </w:r>
          </w:p>
          <w:p>
            <w:pPr>
              <w:autoSpaceDE w:val="0"/>
              <w:autoSpaceDN w:val="0"/>
              <w:jc w:val="center"/>
              <w:rPr>
                <w:rFonts w:eastAsiaTheme="majorEastAsia"/>
                <w:sz w:val="24"/>
              </w:rPr>
            </w:pPr>
            <w:r>
              <w:rPr>
                <w:rFonts w:eastAsiaTheme="majorEastAsia"/>
                <w:sz w:val="24"/>
              </w:rPr>
              <w:t>（共4个测点）</w:t>
            </w:r>
          </w:p>
        </w:tc>
        <w:tc>
          <w:tcPr>
            <w:tcW w:w="1919" w:type="dxa"/>
            <w:vAlign w:val="center"/>
          </w:tcPr>
          <w:p>
            <w:pPr>
              <w:autoSpaceDE w:val="0"/>
              <w:autoSpaceDN w:val="0"/>
              <w:jc w:val="center"/>
              <w:rPr>
                <w:rFonts w:eastAsiaTheme="majorEastAsia"/>
                <w:sz w:val="24"/>
              </w:rPr>
            </w:pPr>
            <w:r>
              <w:rPr>
                <w:rFonts w:eastAsiaTheme="majorEastAsia"/>
                <w:sz w:val="24"/>
              </w:rPr>
              <w:t>厂界噪声</w:t>
            </w:r>
          </w:p>
          <w:p>
            <w:pPr>
              <w:autoSpaceDE w:val="0"/>
              <w:autoSpaceDN w:val="0"/>
              <w:jc w:val="center"/>
              <w:rPr>
                <w:rFonts w:eastAsiaTheme="majorEastAsia"/>
                <w:sz w:val="24"/>
              </w:rPr>
            </w:pPr>
            <w:r>
              <w:rPr>
                <w:rFonts w:eastAsiaTheme="majorEastAsia"/>
                <w:sz w:val="24"/>
              </w:rPr>
              <w:t>（昼间、夜间）</w:t>
            </w:r>
          </w:p>
        </w:tc>
        <w:tc>
          <w:tcPr>
            <w:tcW w:w="1922" w:type="dxa"/>
            <w:vAlign w:val="center"/>
          </w:tcPr>
          <w:p>
            <w:pPr>
              <w:autoSpaceDE w:val="0"/>
              <w:autoSpaceDN w:val="0"/>
              <w:jc w:val="center"/>
              <w:rPr>
                <w:rFonts w:eastAsiaTheme="majorEastAsia"/>
                <w:sz w:val="24"/>
              </w:rPr>
            </w:pPr>
            <w:r>
              <w:rPr>
                <w:rFonts w:eastAsiaTheme="majorEastAsia"/>
                <w:sz w:val="24"/>
              </w:rPr>
              <w:t>1组/天，2天</w:t>
            </w:r>
          </w:p>
        </w:tc>
      </w:tr>
    </w:tbl>
    <w:p>
      <w:pPr>
        <w:pStyle w:val="4"/>
        <w:spacing w:beforeLines="70" w:after="0" w:line="360" w:lineRule="auto"/>
        <w:rPr>
          <w:rFonts w:ascii="Times New Roman" w:hAnsi="Times New Roman" w:eastAsiaTheme="majorEastAsia"/>
          <w:sz w:val="30"/>
          <w:szCs w:val="30"/>
        </w:rPr>
      </w:pPr>
      <w:bookmarkStart w:id="60" w:name="_Toc29926535"/>
      <w:bookmarkStart w:id="61" w:name="_Toc29926354"/>
      <w:r>
        <w:rPr>
          <w:rFonts w:ascii="Times New Roman" w:hAnsi="Times New Roman" w:eastAsiaTheme="majorEastAsia"/>
          <w:sz w:val="30"/>
          <w:szCs w:val="30"/>
        </w:rPr>
        <w:t>7.1.4环境空气质量监测</w:t>
      </w:r>
      <w:bookmarkEnd w:id="60"/>
      <w:bookmarkEnd w:id="61"/>
    </w:p>
    <w:p>
      <w:pPr>
        <w:autoSpaceDE w:val="0"/>
        <w:autoSpaceDN w:val="0"/>
        <w:spacing w:line="360" w:lineRule="auto"/>
        <w:ind w:firstLine="560" w:firstLineChars="200"/>
        <w:rPr>
          <w:rFonts w:eastAsiaTheme="majorEastAsia"/>
          <w:bCs/>
          <w:sz w:val="28"/>
          <w:szCs w:val="28"/>
        </w:rPr>
      </w:pPr>
      <w:r>
        <w:rPr>
          <w:rFonts w:eastAsiaTheme="majorEastAsia"/>
          <w:bCs/>
          <w:sz w:val="28"/>
          <w:szCs w:val="28"/>
        </w:rPr>
        <w:t>本次环境空气质量监测在项目所在地</w:t>
      </w:r>
      <w:r>
        <w:rPr>
          <w:rFonts w:hint="eastAsia" w:eastAsiaTheme="majorEastAsia"/>
          <w:bCs/>
          <w:sz w:val="28"/>
          <w:szCs w:val="28"/>
        </w:rPr>
        <w:t>东</w:t>
      </w:r>
      <w:r>
        <w:rPr>
          <w:rFonts w:eastAsiaTheme="majorEastAsia"/>
          <w:bCs/>
          <w:sz w:val="28"/>
          <w:szCs w:val="28"/>
        </w:rPr>
        <w:t>侧居民附近设置1个监测点位，监测内容及频次见表7-</w:t>
      </w:r>
      <w:r>
        <w:rPr>
          <w:rFonts w:hint="eastAsia" w:eastAsiaTheme="majorEastAsia"/>
          <w:bCs/>
          <w:sz w:val="28"/>
          <w:szCs w:val="28"/>
        </w:rPr>
        <w:t>4</w:t>
      </w:r>
      <w:r>
        <w:rPr>
          <w:rFonts w:eastAsiaTheme="majorEastAsia"/>
          <w:bCs/>
          <w:sz w:val="28"/>
          <w:szCs w:val="28"/>
        </w:rPr>
        <w:t>；监测点位图见附图3。</w:t>
      </w:r>
    </w:p>
    <w:p>
      <w:pPr>
        <w:pStyle w:val="54"/>
        <w:widowControl/>
        <w:spacing w:line="240" w:lineRule="auto"/>
        <w:rPr>
          <w:rFonts w:cs="Times New Roman" w:eastAsiaTheme="majorEastAsia"/>
          <w:b/>
          <w:bCs/>
          <w:sz w:val="24"/>
          <w:szCs w:val="24"/>
        </w:rPr>
      </w:pPr>
      <w:r>
        <w:rPr>
          <w:rFonts w:cs="Times New Roman" w:eastAsiaTheme="majorEastAsia"/>
          <w:b/>
          <w:bCs/>
          <w:sz w:val="24"/>
          <w:szCs w:val="24"/>
        </w:rPr>
        <w:t>表7-</w:t>
      </w:r>
      <w:r>
        <w:rPr>
          <w:rFonts w:hint="eastAsia" w:cs="Times New Roman" w:eastAsiaTheme="majorEastAsia"/>
          <w:b/>
          <w:bCs/>
          <w:sz w:val="24"/>
          <w:szCs w:val="24"/>
        </w:rPr>
        <w:t>4</w:t>
      </w:r>
      <w:r>
        <w:rPr>
          <w:rFonts w:cs="Times New Roman" w:eastAsiaTheme="majorEastAsia"/>
          <w:b/>
          <w:bCs/>
          <w:sz w:val="24"/>
          <w:szCs w:val="24"/>
        </w:rPr>
        <w:t>环境空气质量监测点位及频次</w:t>
      </w:r>
    </w:p>
    <w:tbl>
      <w:tblPr>
        <w:tblStyle w:val="2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824"/>
        <w:gridCol w:w="1823"/>
        <w:gridCol w:w="182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1824" w:type="dxa"/>
            <w:vAlign w:val="center"/>
          </w:tcPr>
          <w:p>
            <w:pPr>
              <w:autoSpaceDE w:val="0"/>
              <w:autoSpaceDN w:val="0"/>
              <w:jc w:val="center"/>
              <w:rPr>
                <w:rFonts w:eastAsiaTheme="majorEastAsia"/>
                <w:b/>
                <w:bCs/>
                <w:color w:val="000000"/>
                <w:sz w:val="24"/>
              </w:rPr>
            </w:pPr>
            <w:r>
              <w:rPr>
                <w:rFonts w:eastAsiaTheme="majorEastAsia"/>
                <w:b/>
                <w:bCs/>
                <w:color w:val="000000"/>
                <w:sz w:val="24"/>
              </w:rPr>
              <w:t>类型</w:t>
            </w:r>
          </w:p>
        </w:tc>
        <w:tc>
          <w:tcPr>
            <w:tcW w:w="1824" w:type="dxa"/>
            <w:vAlign w:val="center"/>
          </w:tcPr>
          <w:p>
            <w:pPr>
              <w:autoSpaceDE w:val="0"/>
              <w:autoSpaceDN w:val="0"/>
              <w:jc w:val="center"/>
              <w:rPr>
                <w:rFonts w:eastAsiaTheme="majorEastAsia"/>
                <w:b/>
                <w:bCs/>
                <w:color w:val="000000"/>
                <w:sz w:val="24"/>
              </w:rPr>
            </w:pPr>
            <w:r>
              <w:rPr>
                <w:rFonts w:eastAsiaTheme="majorEastAsia"/>
                <w:b/>
                <w:bCs/>
                <w:color w:val="000000"/>
                <w:sz w:val="24"/>
              </w:rPr>
              <w:t>测点序号</w:t>
            </w:r>
          </w:p>
        </w:tc>
        <w:tc>
          <w:tcPr>
            <w:tcW w:w="1823" w:type="dxa"/>
            <w:vAlign w:val="center"/>
          </w:tcPr>
          <w:p>
            <w:pPr>
              <w:autoSpaceDE w:val="0"/>
              <w:autoSpaceDN w:val="0"/>
              <w:jc w:val="center"/>
              <w:rPr>
                <w:rFonts w:eastAsiaTheme="majorEastAsia"/>
                <w:b/>
                <w:bCs/>
                <w:color w:val="000000"/>
                <w:sz w:val="24"/>
              </w:rPr>
            </w:pPr>
            <w:r>
              <w:rPr>
                <w:rFonts w:eastAsiaTheme="majorEastAsia"/>
                <w:b/>
                <w:bCs/>
                <w:color w:val="000000"/>
                <w:sz w:val="24"/>
              </w:rPr>
              <w:t>监测点位</w:t>
            </w:r>
          </w:p>
        </w:tc>
        <w:tc>
          <w:tcPr>
            <w:tcW w:w="1824" w:type="dxa"/>
            <w:vAlign w:val="center"/>
          </w:tcPr>
          <w:p>
            <w:pPr>
              <w:autoSpaceDE w:val="0"/>
              <w:autoSpaceDN w:val="0"/>
              <w:jc w:val="center"/>
              <w:rPr>
                <w:rFonts w:eastAsiaTheme="majorEastAsia"/>
                <w:b/>
                <w:bCs/>
                <w:color w:val="000000"/>
                <w:sz w:val="24"/>
              </w:rPr>
            </w:pPr>
            <w:r>
              <w:rPr>
                <w:rFonts w:eastAsiaTheme="majorEastAsia"/>
                <w:b/>
                <w:bCs/>
                <w:color w:val="000000"/>
                <w:sz w:val="24"/>
              </w:rPr>
              <w:t>监测项目</w:t>
            </w:r>
          </w:p>
        </w:tc>
        <w:tc>
          <w:tcPr>
            <w:tcW w:w="1825" w:type="dxa"/>
            <w:vAlign w:val="center"/>
          </w:tcPr>
          <w:p>
            <w:pPr>
              <w:autoSpaceDE w:val="0"/>
              <w:autoSpaceDN w:val="0"/>
              <w:jc w:val="center"/>
              <w:rPr>
                <w:rFonts w:eastAsiaTheme="majorEastAsia"/>
                <w:b/>
                <w:bCs/>
                <w:color w:val="000000"/>
                <w:sz w:val="24"/>
              </w:rPr>
            </w:pPr>
            <w:r>
              <w:rPr>
                <w:rFonts w:eastAsiaTheme="majorEastAsia"/>
                <w:b/>
                <w:bCs/>
                <w:color w:val="00000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24" w:type="dxa"/>
            <w:vAlign w:val="center"/>
          </w:tcPr>
          <w:p>
            <w:pPr>
              <w:autoSpaceDE w:val="0"/>
              <w:autoSpaceDN w:val="0"/>
              <w:jc w:val="center"/>
              <w:rPr>
                <w:rFonts w:eastAsiaTheme="majorEastAsia"/>
                <w:color w:val="000000"/>
                <w:sz w:val="24"/>
              </w:rPr>
            </w:pPr>
            <w:r>
              <w:rPr>
                <w:rFonts w:eastAsiaTheme="majorEastAsia"/>
                <w:color w:val="000000"/>
                <w:sz w:val="24"/>
              </w:rPr>
              <w:t>环境空气</w:t>
            </w:r>
          </w:p>
        </w:tc>
        <w:tc>
          <w:tcPr>
            <w:tcW w:w="1824" w:type="dxa"/>
            <w:vAlign w:val="center"/>
          </w:tcPr>
          <w:p>
            <w:pPr>
              <w:autoSpaceDE w:val="0"/>
              <w:autoSpaceDN w:val="0"/>
              <w:jc w:val="center"/>
              <w:rPr>
                <w:rFonts w:eastAsiaTheme="majorEastAsia"/>
                <w:color w:val="000000"/>
                <w:sz w:val="24"/>
              </w:rPr>
            </w:pPr>
            <w:r>
              <w:rPr>
                <w:rFonts w:eastAsiaTheme="majorEastAsia"/>
                <w:color w:val="000000"/>
                <w:sz w:val="24"/>
              </w:rPr>
              <w:t>○G1</w:t>
            </w:r>
          </w:p>
        </w:tc>
        <w:tc>
          <w:tcPr>
            <w:tcW w:w="1823" w:type="dxa"/>
            <w:vAlign w:val="center"/>
          </w:tcPr>
          <w:p>
            <w:pPr>
              <w:autoSpaceDE w:val="0"/>
              <w:autoSpaceDN w:val="0"/>
              <w:jc w:val="center"/>
              <w:rPr>
                <w:rFonts w:eastAsiaTheme="majorEastAsia"/>
                <w:sz w:val="24"/>
              </w:rPr>
            </w:pPr>
            <w:r>
              <w:rPr>
                <w:rFonts w:eastAsiaTheme="majorEastAsia"/>
                <w:sz w:val="24"/>
              </w:rPr>
              <w:t>西侧居民附近</w:t>
            </w:r>
          </w:p>
        </w:tc>
        <w:tc>
          <w:tcPr>
            <w:tcW w:w="1824" w:type="dxa"/>
            <w:vAlign w:val="center"/>
          </w:tcPr>
          <w:p>
            <w:pPr>
              <w:autoSpaceDE w:val="0"/>
              <w:autoSpaceDN w:val="0"/>
              <w:jc w:val="center"/>
              <w:rPr>
                <w:rFonts w:eastAsiaTheme="majorEastAsia"/>
                <w:sz w:val="24"/>
              </w:rPr>
            </w:pPr>
            <w:r>
              <w:rPr>
                <w:rFonts w:hAnsi="宋体"/>
                <w:szCs w:val="21"/>
              </w:rPr>
              <w:t>TVOC</w:t>
            </w:r>
          </w:p>
        </w:tc>
        <w:tc>
          <w:tcPr>
            <w:tcW w:w="1825" w:type="dxa"/>
            <w:vAlign w:val="center"/>
          </w:tcPr>
          <w:p>
            <w:pPr>
              <w:autoSpaceDE w:val="0"/>
              <w:autoSpaceDN w:val="0"/>
              <w:jc w:val="center"/>
              <w:rPr>
                <w:rFonts w:eastAsiaTheme="majorEastAsia"/>
                <w:sz w:val="24"/>
              </w:rPr>
            </w:pPr>
            <w:r>
              <w:rPr>
                <w:rFonts w:eastAsiaTheme="majorEastAsia"/>
                <w:sz w:val="24"/>
              </w:rPr>
              <w:t>2次/天，2天</w:t>
            </w:r>
          </w:p>
        </w:tc>
      </w:tr>
    </w:tbl>
    <w:p>
      <w:pPr>
        <w:pStyle w:val="4"/>
        <w:spacing w:beforeLines="70" w:after="0" w:line="360" w:lineRule="auto"/>
        <w:rPr>
          <w:rFonts w:ascii="Times New Roman" w:hAnsi="Times New Roman" w:eastAsiaTheme="majorEastAsia"/>
          <w:sz w:val="30"/>
          <w:szCs w:val="30"/>
        </w:rPr>
      </w:pPr>
      <w:bookmarkStart w:id="62" w:name="_Toc29926536"/>
      <w:bookmarkStart w:id="63" w:name="_Toc29926355"/>
      <w:r>
        <w:rPr>
          <w:rFonts w:hint="eastAsia" w:ascii="Times New Roman" w:hAnsi="Times New Roman" w:eastAsiaTheme="majorEastAsia"/>
          <w:bCs w:val="0"/>
          <w:szCs w:val="28"/>
        </w:rPr>
        <w:t>7.1.5</w:t>
      </w:r>
      <w:r>
        <w:rPr>
          <w:rFonts w:ascii="Times New Roman" w:hAnsi="Times New Roman" w:eastAsiaTheme="majorEastAsia"/>
          <w:sz w:val="30"/>
          <w:szCs w:val="30"/>
        </w:rPr>
        <w:t>环境</w:t>
      </w:r>
      <w:r>
        <w:rPr>
          <w:rFonts w:hint="eastAsia" w:ascii="Times New Roman" w:hAnsi="Times New Roman" w:eastAsiaTheme="majorEastAsia"/>
          <w:sz w:val="30"/>
          <w:szCs w:val="30"/>
        </w:rPr>
        <w:t>噪声</w:t>
      </w:r>
      <w:r>
        <w:rPr>
          <w:rFonts w:ascii="Times New Roman" w:hAnsi="Times New Roman" w:eastAsiaTheme="majorEastAsia"/>
          <w:sz w:val="30"/>
          <w:szCs w:val="30"/>
        </w:rPr>
        <w:t>质量监测</w:t>
      </w:r>
      <w:bookmarkEnd w:id="62"/>
      <w:bookmarkEnd w:id="63"/>
    </w:p>
    <w:p>
      <w:pPr>
        <w:spacing w:line="360" w:lineRule="auto"/>
        <w:ind w:firstLine="560" w:firstLineChars="200"/>
        <w:outlineLvl w:val="2"/>
        <w:rPr>
          <w:rFonts w:eastAsiaTheme="majorEastAsia"/>
          <w:sz w:val="28"/>
          <w:szCs w:val="28"/>
        </w:rPr>
      </w:pPr>
      <w:bookmarkStart w:id="64" w:name="_Toc29926356"/>
      <w:bookmarkStart w:id="65" w:name="_Toc29926537"/>
      <w:r>
        <w:rPr>
          <w:rFonts w:eastAsiaTheme="majorEastAsia"/>
          <w:sz w:val="28"/>
          <w:szCs w:val="28"/>
        </w:rPr>
        <w:t>本次噪声监测</w:t>
      </w:r>
      <w:r>
        <w:rPr>
          <w:rFonts w:hint="eastAsia" w:eastAsiaTheme="majorEastAsia"/>
          <w:sz w:val="28"/>
          <w:szCs w:val="28"/>
        </w:rPr>
        <w:t>在西侧居民点5#</w:t>
      </w:r>
      <w:r>
        <w:rPr>
          <w:rFonts w:eastAsiaTheme="majorEastAsia"/>
          <w:sz w:val="28"/>
          <w:szCs w:val="28"/>
        </w:rPr>
        <w:t>设1个测点测量高度距离地面1.2m以上，测量期间无雨雪、无雷电，风速均在5m/s以下。噪声监测内容及频次见表7-</w:t>
      </w:r>
      <w:r>
        <w:rPr>
          <w:rFonts w:hint="eastAsia" w:eastAsiaTheme="majorEastAsia"/>
          <w:sz w:val="28"/>
          <w:szCs w:val="28"/>
        </w:rPr>
        <w:t>5。</w:t>
      </w:r>
      <w:bookmarkEnd w:id="64"/>
      <w:bookmarkEnd w:id="65"/>
    </w:p>
    <w:p>
      <w:pPr>
        <w:pStyle w:val="54"/>
        <w:widowControl/>
        <w:spacing w:line="240" w:lineRule="auto"/>
        <w:outlineLvl w:val="2"/>
        <w:rPr>
          <w:rFonts w:cs="Times New Roman" w:eastAsiaTheme="majorEastAsia"/>
          <w:b/>
          <w:bCs/>
          <w:sz w:val="24"/>
          <w:szCs w:val="24"/>
        </w:rPr>
      </w:pPr>
      <w:bookmarkStart w:id="66" w:name="_Toc29926357"/>
      <w:bookmarkStart w:id="67" w:name="_Toc29926538"/>
      <w:r>
        <w:rPr>
          <w:rFonts w:cs="Times New Roman" w:eastAsiaTheme="majorEastAsia"/>
          <w:b/>
          <w:bCs/>
          <w:sz w:val="24"/>
          <w:szCs w:val="24"/>
        </w:rPr>
        <w:t>表7-</w:t>
      </w:r>
      <w:r>
        <w:rPr>
          <w:rFonts w:hint="eastAsia" w:cs="Times New Roman" w:eastAsiaTheme="majorEastAsia"/>
          <w:b/>
          <w:bCs/>
          <w:sz w:val="24"/>
          <w:szCs w:val="24"/>
        </w:rPr>
        <w:t>5环境</w:t>
      </w:r>
      <w:r>
        <w:rPr>
          <w:rFonts w:cs="Times New Roman" w:eastAsiaTheme="majorEastAsia"/>
          <w:b/>
          <w:bCs/>
          <w:sz w:val="24"/>
          <w:szCs w:val="24"/>
        </w:rPr>
        <w:t>噪声监测点位及频次</w:t>
      </w:r>
      <w:bookmarkEnd w:id="66"/>
      <w:bookmarkEnd w:id="67"/>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29"/>
        <w:gridCol w:w="2341"/>
        <w:gridCol w:w="191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1169" w:type="dxa"/>
            <w:vAlign w:val="center"/>
          </w:tcPr>
          <w:p>
            <w:pPr>
              <w:autoSpaceDE w:val="0"/>
              <w:autoSpaceDN w:val="0"/>
              <w:jc w:val="center"/>
              <w:rPr>
                <w:rFonts w:eastAsiaTheme="majorEastAsia"/>
                <w:b/>
                <w:bCs/>
                <w:sz w:val="24"/>
              </w:rPr>
            </w:pPr>
            <w:r>
              <w:rPr>
                <w:rFonts w:eastAsiaTheme="majorEastAsia"/>
                <w:b/>
                <w:bCs/>
                <w:sz w:val="24"/>
              </w:rPr>
              <w:t>类型</w:t>
            </w:r>
          </w:p>
        </w:tc>
        <w:tc>
          <w:tcPr>
            <w:tcW w:w="1829" w:type="dxa"/>
            <w:vAlign w:val="center"/>
          </w:tcPr>
          <w:p>
            <w:pPr>
              <w:autoSpaceDE w:val="0"/>
              <w:autoSpaceDN w:val="0"/>
              <w:jc w:val="center"/>
              <w:rPr>
                <w:rFonts w:eastAsiaTheme="majorEastAsia"/>
                <w:b/>
                <w:bCs/>
                <w:sz w:val="24"/>
              </w:rPr>
            </w:pPr>
            <w:r>
              <w:rPr>
                <w:rFonts w:eastAsiaTheme="majorEastAsia"/>
                <w:b/>
                <w:bCs/>
                <w:sz w:val="24"/>
              </w:rPr>
              <w:t>测点序号</w:t>
            </w:r>
          </w:p>
        </w:tc>
        <w:tc>
          <w:tcPr>
            <w:tcW w:w="2341" w:type="dxa"/>
            <w:vAlign w:val="center"/>
          </w:tcPr>
          <w:p>
            <w:pPr>
              <w:autoSpaceDE w:val="0"/>
              <w:autoSpaceDN w:val="0"/>
              <w:jc w:val="center"/>
              <w:rPr>
                <w:rFonts w:eastAsiaTheme="majorEastAsia"/>
                <w:b/>
                <w:bCs/>
                <w:sz w:val="24"/>
              </w:rPr>
            </w:pPr>
            <w:r>
              <w:rPr>
                <w:rFonts w:eastAsiaTheme="majorEastAsia"/>
                <w:b/>
                <w:bCs/>
                <w:sz w:val="24"/>
              </w:rPr>
              <w:t>监测点位</w:t>
            </w:r>
          </w:p>
        </w:tc>
        <w:tc>
          <w:tcPr>
            <w:tcW w:w="1919" w:type="dxa"/>
            <w:vAlign w:val="center"/>
          </w:tcPr>
          <w:p>
            <w:pPr>
              <w:autoSpaceDE w:val="0"/>
              <w:autoSpaceDN w:val="0"/>
              <w:jc w:val="center"/>
              <w:rPr>
                <w:rFonts w:eastAsiaTheme="majorEastAsia"/>
                <w:b/>
                <w:bCs/>
                <w:sz w:val="24"/>
              </w:rPr>
            </w:pPr>
            <w:r>
              <w:rPr>
                <w:rFonts w:eastAsiaTheme="majorEastAsia"/>
                <w:b/>
                <w:bCs/>
                <w:sz w:val="24"/>
              </w:rPr>
              <w:t>监测项目</w:t>
            </w:r>
          </w:p>
        </w:tc>
        <w:tc>
          <w:tcPr>
            <w:tcW w:w="1922" w:type="dxa"/>
            <w:vAlign w:val="center"/>
          </w:tcPr>
          <w:p>
            <w:pPr>
              <w:autoSpaceDE w:val="0"/>
              <w:autoSpaceDN w:val="0"/>
              <w:jc w:val="center"/>
              <w:rPr>
                <w:rFonts w:eastAsiaTheme="majorEastAsia"/>
                <w:b/>
                <w:bCs/>
                <w:sz w:val="24"/>
              </w:rPr>
            </w:pPr>
            <w:r>
              <w:rPr>
                <w:rFonts w:eastAsiaTheme="majorEastAsia"/>
                <w:b/>
                <w:bCs/>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69" w:type="dxa"/>
            <w:vAlign w:val="center"/>
          </w:tcPr>
          <w:p>
            <w:pPr>
              <w:autoSpaceDE w:val="0"/>
              <w:autoSpaceDN w:val="0"/>
              <w:jc w:val="center"/>
              <w:rPr>
                <w:rFonts w:eastAsiaTheme="majorEastAsia"/>
                <w:sz w:val="24"/>
              </w:rPr>
            </w:pPr>
            <w:r>
              <w:rPr>
                <w:rFonts w:eastAsiaTheme="majorEastAsia"/>
                <w:sz w:val="24"/>
              </w:rPr>
              <w:t>噪声</w:t>
            </w:r>
          </w:p>
        </w:tc>
        <w:tc>
          <w:tcPr>
            <w:tcW w:w="1829" w:type="dxa"/>
            <w:vAlign w:val="center"/>
          </w:tcPr>
          <w:p>
            <w:pPr>
              <w:autoSpaceDE w:val="0"/>
              <w:autoSpaceDN w:val="0"/>
              <w:jc w:val="center"/>
              <w:rPr>
                <w:rFonts w:eastAsiaTheme="majorEastAsia"/>
                <w:sz w:val="24"/>
              </w:rPr>
            </w:pPr>
            <w:r>
              <w:rPr>
                <w:rFonts w:eastAsiaTheme="majorEastAsia"/>
                <w:sz w:val="24"/>
              </w:rPr>
              <w:t>▲</w:t>
            </w:r>
            <w:r>
              <w:rPr>
                <w:rFonts w:hint="eastAsia" w:eastAsiaTheme="majorEastAsia"/>
                <w:sz w:val="24"/>
              </w:rPr>
              <w:t>5#</w:t>
            </w:r>
          </w:p>
        </w:tc>
        <w:tc>
          <w:tcPr>
            <w:tcW w:w="2341" w:type="dxa"/>
            <w:vAlign w:val="center"/>
          </w:tcPr>
          <w:p>
            <w:pPr>
              <w:autoSpaceDE w:val="0"/>
              <w:autoSpaceDN w:val="0"/>
              <w:jc w:val="center"/>
              <w:rPr>
                <w:rFonts w:eastAsiaTheme="majorEastAsia"/>
                <w:sz w:val="24"/>
              </w:rPr>
            </w:pPr>
            <w:r>
              <w:rPr>
                <w:rFonts w:hint="eastAsia" w:eastAsiaTheme="majorEastAsia"/>
                <w:b/>
                <w:sz w:val="24"/>
              </w:rPr>
              <w:t>西侧居民点</w:t>
            </w:r>
          </w:p>
        </w:tc>
        <w:tc>
          <w:tcPr>
            <w:tcW w:w="1919" w:type="dxa"/>
            <w:vAlign w:val="center"/>
          </w:tcPr>
          <w:p>
            <w:pPr>
              <w:autoSpaceDE w:val="0"/>
              <w:autoSpaceDN w:val="0"/>
              <w:jc w:val="center"/>
              <w:rPr>
                <w:rFonts w:eastAsiaTheme="majorEastAsia"/>
                <w:sz w:val="24"/>
              </w:rPr>
            </w:pPr>
            <w:r>
              <w:rPr>
                <w:rFonts w:eastAsiaTheme="majorEastAsia"/>
                <w:sz w:val="24"/>
              </w:rPr>
              <w:t>厂界噪声</w:t>
            </w:r>
          </w:p>
          <w:p>
            <w:pPr>
              <w:autoSpaceDE w:val="0"/>
              <w:autoSpaceDN w:val="0"/>
              <w:jc w:val="center"/>
              <w:rPr>
                <w:rFonts w:eastAsiaTheme="majorEastAsia"/>
                <w:sz w:val="24"/>
              </w:rPr>
            </w:pPr>
            <w:r>
              <w:rPr>
                <w:rFonts w:eastAsiaTheme="majorEastAsia"/>
                <w:sz w:val="24"/>
              </w:rPr>
              <w:t>（昼间、夜间）</w:t>
            </w:r>
          </w:p>
        </w:tc>
        <w:tc>
          <w:tcPr>
            <w:tcW w:w="1922" w:type="dxa"/>
            <w:vAlign w:val="center"/>
          </w:tcPr>
          <w:p>
            <w:pPr>
              <w:autoSpaceDE w:val="0"/>
              <w:autoSpaceDN w:val="0"/>
              <w:jc w:val="center"/>
              <w:rPr>
                <w:rFonts w:eastAsiaTheme="majorEastAsia"/>
                <w:sz w:val="24"/>
              </w:rPr>
            </w:pPr>
            <w:r>
              <w:rPr>
                <w:rFonts w:eastAsiaTheme="majorEastAsia"/>
                <w:sz w:val="24"/>
              </w:rPr>
              <w:t>1组/天，2天</w:t>
            </w:r>
          </w:p>
        </w:tc>
      </w:tr>
    </w:tbl>
    <w:p>
      <w:pPr>
        <w:pStyle w:val="2"/>
        <w:spacing w:beforeLines="70" w:after="0" w:line="360" w:lineRule="auto"/>
        <w:rPr>
          <w:rFonts w:eastAsiaTheme="majorEastAsia"/>
          <w:sz w:val="32"/>
          <w:szCs w:val="32"/>
        </w:rPr>
      </w:pPr>
      <w:bookmarkStart w:id="68" w:name="_Toc29926539"/>
      <w:r>
        <w:rPr>
          <w:rFonts w:eastAsiaTheme="majorEastAsia"/>
          <w:sz w:val="32"/>
          <w:szCs w:val="32"/>
        </w:rPr>
        <w:t>8质量保证和质量控制</w:t>
      </w:r>
      <w:bookmarkEnd w:id="68"/>
    </w:p>
    <w:p>
      <w:pPr>
        <w:pStyle w:val="3"/>
        <w:spacing w:before="0" w:after="0" w:line="360" w:lineRule="auto"/>
        <w:rPr>
          <w:rFonts w:ascii="Times New Roman" w:hAnsi="Times New Roman" w:eastAsiaTheme="majorEastAsia"/>
        </w:rPr>
      </w:pPr>
      <w:bookmarkStart w:id="69" w:name="_Toc29926540"/>
      <w:r>
        <w:rPr>
          <w:rFonts w:ascii="Times New Roman" w:hAnsi="Times New Roman" w:eastAsiaTheme="majorEastAsia"/>
        </w:rPr>
        <w:t>8.1监测分析方法</w:t>
      </w:r>
      <w:bookmarkEnd w:id="69"/>
    </w:p>
    <w:p>
      <w:pPr>
        <w:pStyle w:val="4"/>
        <w:spacing w:before="0" w:after="0" w:line="360" w:lineRule="auto"/>
        <w:rPr>
          <w:rFonts w:ascii="Times New Roman" w:hAnsi="Times New Roman" w:eastAsiaTheme="majorEastAsia"/>
          <w:sz w:val="30"/>
          <w:szCs w:val="30"/>
        </w:rPr>
      </w:pPr>
      <w:bookmarkStart w:id="70" w:name="_Toc29926541"/>
      <w:bookmarkStart w:id="71" w:name="_Toc14188"/>
      <w:r>
        <w:rPr>
          <w:rFonts w:ascii="Times New Roman" w:hAnsi="Times New Roman" w:eastAsiaTheme="majorEastAsia"/>
          <w:sz w:val="30"/>
          <w:szCs w:val="30"/>
        </w:rPr>
        <w:t>8.1.2 分析方法及监测仪器</w:t>
      </w:r>
      <w:bookmarkEnd w:id="70"/>
    </w:p>
    <w:p>
      <w:pPr>
        <w:spacing w:line="360" w:lineRule="auto"/>
        <w:ind w:firstLine="560" w:firstLineChars="200"/>
        <w:outlineLvl w:val="2"/>
        <w:rPr>
          <w:rFonts w:eastAsiaTheme="majorEastAsia"/>
          <w:b/>
          <w:sz w:val="24"/>
        </w:rPr>
      </w:pPr>
      <w:bookmarkStart w:id="72" w:name="_Toc29926542"/>
      <w:bookmarkStart w:id="73" w:name="_Toc29926361"/>
      <w:r>
        <w:rPr>
          <w:rFonts w:eastAsiaTheme="majorEastAsia"/>
          <w:sz w:val="28"/>
          <w:szCs w:val="28"/>
        </w:rPr>
        <w:t>本项目监测使用仪器、分析方法及检出限见表8-1</w:t>
      </w:r>
      <w:r>
        <w:rPr>
          <w:rFonts w:hint="eastAsia" w:eastAsiaTheme="majorEastAsia"/>
          <w:sz w:val="28"/>
          <w:szCs w:val="28"/>
        </w:rPr>
        <w:t>~8-2</w:t>
      </w:r>
      <w:r>
        <w:rPr>
          <w:rFonts w:eastAsiaTheme="majorEastAsia"/>
          <w:sz w:val="28"/>
          <w:szCs w:val="28"/>
        </w:rPr>
        <w:t>。</w:t>
      </w:r>
      <w:bookmarkEnd w:id="72"/>
      <w:bookmarkEnd w:id="73"/>
    </w:p>
    <w:bookmarkEnd w:id="71"/>
    <w:p>
      <w:pPr>
        <w:jc w:val="center"/>
        <w:rPr>
          <w:b/>
          <w:color w:val="0D0D0D"/>
          <w:sz w:val="24"/>
        </w:rPr>
      </w:pPr>
      <w:bookmarkStart w:id="74" w:name="_Toc31568"/>
      <w:r>
        <w:rPr>
          <w:rFonts w:hint="eastAsia" w:ascii="宋体" w:hAnsi="宋体" w:cs="宋体"/>
          <w:b/>
          <w:color w:val="0D0D0D"/>
          <w:sz w:val="24"/>
        </w:rPr>
        <w:t>表8-1噪声</w:t>
      </w:r>
      <w:r>
        <w:rPr>
          <w:rFonts w:eastAsiaTheme="majorEastAsia"/>
          <w:b/>
          <w:sz w:val="24"/>
        </w:rPr>
        <w:t>监测使用仪器、分析方法及检出限</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4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1324" w:type="dxa"/>
            <w:vAlign w:val="center"/>
          </w:tcPr>
          <w:p>
            <w:pPr>
              <w:spacing w:line="360" w:lineRule="exact"/>
              <w:jc w:val="center"/>
              <w:rPr>
                <w:rFonts w:ascii="宋体" w:hAnsi="宋体" w:cs="宋体"/>
                <w:b/>
                <w:color w:val="0D0D0D"/>
                <w:sz w:val="24"/>
              </w:rPr>
            </w:pPr>
            <w:r>
              <w:rPr>
                <w:rFonts w:hint="eastAsia" w:ascii="宋体" w:hAnsi="宋体" w:cs="宋体"/>
                <w:b/>
                <w:color w:val="0D0D0D"/>
                <w:sz w:val="24"/>
              </w:rPr>
              <w:t>类别</w:t>
            </w:r>
          </w:p>
        </w:tc>
        <w:tc>
          <w:tcPr>
            <w:tcW w:w="1440" w:type="dxa"/>
            <w:vAlign w:val="center"/>
          </w:tcPr>
          <w:p>
            <w:pPr>
              <w:spacing w:line="360" w:lineRule="exact"/>
              <w:jc w:val="center"/>
              <w:rPr>
                <w:rFonts w:ascii="宋体" w:hAnsi="宋体" w:cs="宋体"/>
                <w:b/>
                <w:color w:val="0D0D0D"/>
                <w:sz w:val="24"/>
              </w:rPr>
            </w:pPr>
            <w:r>
              <w:rPr>
                <w:rFonts w:hint="eastAsia" w:ascii="宋体" w:hAnsi="宋体" w:cs="宋体"/>
                <w:b/>
                <w:color w:val="0D0D0D"/>
                <w:sz w:val="24"/>
              </w:rPr>
              <w:t>检测项目</w:t>
            </w:r>
          </w:p>
        </w:tc>
        <w:tc>
          <w:tcPr>
            <w:tcW w:w="3960" w:type="dxa"/>
            <w:vAlign w:val="center"/>
          </w:tcPr>
          <w:p>
            <w:pPr>
              <w:spacing w:line="360" w:lineRule="exact"/>
              <w:jc w:val="center"/>
              <w:rPr>
                <w:rFonts w:ascii="宋体" w:hAnsi="宋体" w:cs="宋体"/>
                <w:b/>
                <w:color w:val="0D0D0D"/>
                <w:sz w:val="24"/>
              </w:rPr>
            </w:pPr>
            <w:r>
              <w:rPr>
                <w:rFonts w:hint="eastAsia" w:ascii="宋体" w:hAnsi="宋体" w:cs="宋体"/>
                <w:b/>
                <w:color w:val="0D0D0D"/>
                <w:sz w:val="24"/>
              </w:rPr>
              <w:t>分析方法及标准</w:t>
            </w:r>
          </w:p>
        </w:tc>
        <w:tc>
          <w:tcPr>
            <w:tcW w:w="2160" w:type="dxa"/>
            <w:vAlign w:val="center"/>
          </w:tcPr>
          <w:p>
            <w:pPr>
              <w:spacing w:line="360" w:lineRule="exact"/>
              <w:jc w:val="center"/>
              <w:rPr>
                <w:rFonts w:ascii="宋体" w:hAnsi="宋体" w:cs="宋体"/>
                <w:b/>
                <w:color w:val="0D0D0D"/>
                <w:sz w:val="24"/>
              </w:rPr>
            </w:pPr>
            <w:r>
              <w:rPr>
                <w:rFonts w:hint="eastAsia" w:ascii="宋体" w:hAnsi="宋体" w:cs="宋体"/>
                <w:b/>
                <w:color w:val="0D0D0D"/>
                <w:sz w:val="24"/>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24" w:type="dxa"/>
            <w:vMerge w:val="restart"/>
            <w:vAlign w:val="center"/>
          </w:tcPr>
          <w:p>
            <w:pPr>
              <w:jc w:val="center"/>
              <w:rPr>
                <w:rFonts w:ascii="宋体" w:hAnsi="宋体" w:cs="宋体"/>
                <w:color w:val="0D0D0D"/>
                <w:sz w:val="24"/>
              </w:rPr>
            </w:pPr>
            <w:r>
              <w:rPr>
                <w:rFonts w:hint="eastAsia" w:ascii="宋体" w:hAnsi="宋体" w:cs="宋体"/>
                <w:color w:val="0D0D0D"/>
                <w:sz w:val="24"/>
              </w:rPr>
              <w:t>噪声</w:t>
            </w:r>
          </w:p>
        </w:tc>
        <w:tc>
          <w:tcPr>
            <w:tcW w:w="1440" w:type="dxa"/>
            <w:vAlign w:val="center"/>
          </w:tcPr>
          <w:p>
            <w:pPr>
              <w:jc w:val="center"/>
              <w:rPr>
                <w:rFonts w:ascii="宋体" w:hAnsi="宋体" w:cs="宋体"/>
                <w:sz w:val="24"/>
              </w:rPr>
            </w:pPr>
            <w:r>
              <w:rPr>
                <w:rFonts w:hint="eastAsia" w:ascii="宋体" w:hAnsi="宋体" w:cs="宋体"/>
                <w:sz w:val="24"/>
              </w:rPr>
              <w:t>工业企业厂界噪声</w:t>
            </w:r>
          </w:p>
        </w:tc>
        <w:tc>
          <w:tcPr>
            <w:tcW w:w="3960" w:type="dxa"/>
            <w:vAlign w:val="center"/>
          </w:tcPr>
          <w:p>
            <w:pPr>
              <w:spacing w:line="280" w:lineRule="exact"/>
              <w:jc w:val="center"/>
              <w:rPr>
                <w:rFonts w:ascii="宋体" w:hAnsi="宋体" w:cs="宋体"/>
                <w:sz w:val="24"/>
              </w:rPr>
            </w:pPr>
            <w:r>
              <w:rPr>
                <w:rFonts w:hint="eastAsia" w:ascii="宋体" w:hAnsi="宋体" w:cs="宋体"/>
                <w:sz w:val="24"/>
              </w:rPr>
              <w:t>《工业企业厂界环境噪声排放标准》</w:t>
            </w:r>
          </w:p>
          <w:p>
            <w:pPr>
              <w:spacing w:line="280" w:lineRule="exact"/>
              <w:jc w:val="center"/>
              <w:rPr>
                <w:rFonts w:ascii="宋体" w:hAnsi="宋体" w:cs="宋体"/>
                <w:sz w:val="24"/>
              </w:rPr>
            </w:pPr>
            <w:r>
              <w:rPr>
                <w:rFonts w:hint="eastAsia" w:ascii="宋体" w:hAnsi="宋体" w:cs="宋体"/>
                <w:sz w:val="24"/>
              </w:rPr>
              <w:t>GB 12348-2008</w:t>
            </w:r>
          </w:p>
        </w:tc>
        <w:tc>
          <w:tcPr>
            <w:tcW w:w="2160" w:type="dxa"/>
            <w:vAlign w:val="center"/>
          </w:tcPr>
          <w:p>
            <w:pPr>
              <w:jc w:val="center"/>
              <w:rPr>
                <w:rFonts w:ascii="宋体" w:hAnsi="宋体" w:cs="宋体"/>
                <w:sz w:val="24"/>
              </w:rPr>
            </w:pPr>
            <w:r>
              <w:rPr>
                <w:rFonts w:hint="eastAsia" w:ascii="宋体" w:hAnsi="宋体" w:cs="宋体"/>
                <w:sz w:val="24"/>
              </w:rPr>
              <w:t>AWA6228/xc14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24" w:type="dxa"/>
            <w:vMerge w:val="continue"/>
            <w:vAlign w:val="center"/>
          </w:tcPr>
          <w:p>
            <w:pPr>
              <w:spacing w:line="360" w:lineRule="exact"/>
              <w:jc w:val="center"/>
              <w:rPr>
                <w:rFonts w:ascii="宋体" w:hAnsi="宋体" w:cs="宋体"/>
                <w:color w:val="0D0D0D"/>
                <w:sz w:val="24"/>
              </w:rPr>
            </w:pPr>
          </w:p>
        </w:tc>
        <w:tc>
          <w:tcPr>
            <w:tcW w:w="1440" w:type="dxa"/>
            <w:vAlign w:val="center"/>
          </w:tcPr>
          <w:p>
            <w:pPr>
              <w:jc w:val="center"/>
              <w:rPr>
                <w:rFonts w:ascii="宋体" w:hAnsi="宋体" w:cs="宋体"/>
                <w:sz w:val="24"/>
              </w:rPr>
            </w:pPr>
            <w:r>
              <w:rPr>
                <w:rFonts w:hint="eastAsia" w:ascii="宋体" w:hAnsi="宋体" w:cs="宋体"/>
                <w:sz w:val="24"/>
              </w:rPr>
              <w:t>声环境</w:t>
            </w:r>
          </w:p>
        </w:tc>
        <w:tc>
          <w:tcPr>
            <w:tcW w:w="3960" w:type="dxa"/>
            <w:vAlign w:val="center"/>
          </w:tcPr>
          <w:p>
            <w:pPr>
              <w:spacing w:line="280" w:lineRule="exact"/>
              <w:jc w:val="center"/>
              <w:rPr>
                <w:rFonts w:ascii="宋体" w:hAnsi="宋体" w:cs="宋体"/>
                <w:sz w:val="24"/>
              </w:rPr>
            </w:pPr>
            <w:r>
              <w:rPr>
                <w:rFonts w:hint="eastAsia" w:ascii="宋体" w:hAnsi="宋体" w:cs="宋体"/>
                <w:sz w:val="24"/>
              </w:rPr>
              <w:t>《声环境质量标准》GB3096-2008</w:t>
            </w:r>
          </w:p>
        </w:tc>
        <w:tc>
          <w:tcPr>
            <w:tcW w:w="2160" w:type="dxa"/>
            <w:vAlign w:val="center"/>
          </w:tcPr>
          <w:p>
            <w:pPr>
              <w:jc w:val="center"/>
              <w:rPr>
                <w:rFonts w:ascii="宋体" w:hAnsi="宋体" w:cs="宋体"/>
                <w:sz w:val="24"/>
              </w:rPr>
            </w:pPr>
            <w:r>
              <w:rPr>
                <w:rFonts w:hint="eastAsia" w:ascii="宋体" w:hAnsi="宋体" w:cs="宋体"/>
                <w:sz w:val="24"/>
              </w:rPr>
              <w:t>AWA5688多功能声级（cx-14）</w:t>
            </w:r>
          </w:p>
        </w:tc>
      </w:tr>
    </w:tbl>
    <w:p/>
    <w:p>
      <w:pPr>
        <w:jc w:val="center"/>
        <w:rPr>
          <w:sz w:val="24"/>
        </w:rPr>
      </w:pPr>
      <w:r>
        <w:rPr>
          <w:rFonts w:hint="eastAsia" w:ascii="宋体" w:hAnsi="宋体" w:cs="宋体"/>
          <w:b/>
          <w:bCs/>
          <w:sz w:val="24"/>
        </w:rPr>
        <w:t>表8-2</w:t>
      </w:r>
      <w:r>
        <w:rPr>
          <w:rFonts w:hint="eastAsia" w:ascii="宋体" w:hAnsi="宋体" w:cs="宋体"/>
          <w:b/>
          <w:color w:val="0D0D0D"/>
          <w:sz w:val="24"/>
        </w:rPr>
        <w:t>环境空气</w:t>
      </w:r>
      <w:r>
        <w:rPr>
          <w:rFonts w:eastAsiaTheme="majorEastAsia"/>
          <w:b/>
          <w:sz w:val="24"/>
        </w:rPr>
        <w:t>监测使用仪器、分析方法及检出限</w:t>
      </w:r>
    </w:p>
    <w:tbl>
      <w:tblPr>
        <w:tblStyle w:val="24"/>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38"/>
        <w:gridCol w:w="3152"/>
        <w:gridCol w:w="212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6" w:type="dxa"/>
            <w:vAlign w:val="center"/>
          </w:tcPr>
          <w:p>
            <w:pPr>
              <w:spacing w:line="360" w:lineRule="auto"/>
              <w:jc w:val="center"/>
              <w:rPr>
                <w:rFonts w:ascii="宋体" w:hAnsi="宋体" w:cs="宋体"/>
                <w:b/>
                <w:color w:val="0D0D0D"/>
                <w:sz w:val="24"/>
              </w:rPr>
            </w:pPr>
            <w:r>
              <w:rPr>
                <w:rFonts w:hint="eastAsia" w:ascii="宋体" w:hAnsi="宋体" w:cs="宋体"/>
                <w:b/>
                <w:color w:val="0D0D0D"/>
                <w:sz w:val="24"/>
              </w:rPr>
              <w:t>类别</w:t>
            </w:r>
          </w:p>
        </w:tc>
        <w:tc>
          <w:tcPr>
            <w:tcW w:w="1238" w:type="dxa"/>
            <w:vAlign w:val="center"/>
          </w:tcPr>
          <w:p>
            <w:pPr>
              <w:spacing w:line="360" w:lineRule="auto"/>
              <w:jc w:val="center"/>
              <w:rPr>
                <w:rFonts w:ascii="宋体" w:hAnsi="宋体" w:cs="宋体"/>
                <w:b/>
                <w:color w:val="0D0D0D"/>
                <w:sz w:val="24"/>
              </w:rPr>
            </w:pPr>
            <w:r>
              <w:rPr>
                <w:rFonts w:hint="eastAsia" w:ascii="宋体" w:hAnsi="宋体" w:cs="宋体"/>
                <w:b/>
                <w:color w:val="0D0D0D"/>
                <w:sz w:val="24"/>
              </w:rPr>
              <w:t>检测项目</w:t>
            </w:r>
          </w:p>
        </w:tc>
        <w:tc>
          <w:tcPr>
            <w:tcW w:w="3152" w:type="dxa"/>
            <w:vAlign w:val="center"/>
          </w:tcPr>
          <w:p>
            <w:pPr>
              <w:spacing w:line="360" w:lineRule="auto"/>
              <w:jc w:val="center"/>
              <w:rPr>
                <w:rFonts w:ascii="宋体" w:hAnsi="宋体" w:cs="宋体"/>
                <w:b/>
                <w:color w:val="0D0D0D"/>
                <w:sz w:val="24"/>
              </w:rPr>
            </w:pPr>
            <w:r>
              <w:rPr>
                <w:rFonts w:hint="eastAsia" w:ascii="宋体" w:hAnsi="宋体" w:cs="宋体"/>
                <w:b/>
                <w:color w:val="0D0D0D"/>
                <w:sz w:val="24"/>
              </w:rPr>
              <w:t>分析方法及标准</w:t>
            </w:r>
          </w:p>
        </w:tc>
        <w:tc>
          <w:tcPr>
            <w:tcW w:w="2127" w:type="dxa"/>
            <w:vAlign w:val="center"/>
          </w:tcPr>
          <w:p>
            <w:pPr>
              <w:spacing w:line="360" w:lineRule="auto"/>
              <w:jc w:val="center"/>
              <w:rPr>
                <w:rFonts w:ascii="宋体" w:hAnsi="宋体" w:cs="宋体"/>
                <w:b/>
                <w:color w:val="0D0D0D"/>
                <w:sz w:val="24"/>
              </w:rPr>
            </w:pPr>
            <w:r>
              <w:rPr>
                <w:rFonts w:hint="eastAsia" w:ascii="宋体" w:hAnsi="宋体" w:cs="宋体"/>
                <w:b/>
                <w:color w:val="0D0D0D"/>
                <w:sz w:val="24"/>
              </w:rPr>
              <w:t>使用型号及编号</w:t>
            </w:r>
          </w:p>
        </w:tc>
        <w:tc>
          <w:tcPr>
            <w:tcW w:w="1708" w:type="dxa"/>
            <w:vAlign w:val="center"/>
          </w:tcPr>
          <w:p>
            <w:pPr>
              <w:spacing w:line="360" w:lineRule="auto"/>
              <w:jc w:val="center"/>
              <w:rPr>
                <w:rFonts w:ascii="宋体" w:hAnsi="宋体" w:cs="宋体"/>
                <w:b/>
                <w:color w:val="0D0D0D"/>
                <w:sz w:val="24"/>
              </w:rPr>
            </w:pPr>
            <w:r>
              <w:rPr>
                <w:rFonts w:hint="eastAsia" w:ascii="宋体" w:hAnsi="宋体" w:cs="宋体"/>
                <w:b/>
                <w:color w:val="0D0D0D"/>
                <w:sz w:val="24"/>
              </w:rPr>
              <w:t>最低检出限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6" w:type="dxa"/>
            <w:vAlign w:val="center"/>
          </w:tcPr>
          <w:p>
            <w:pPr>
              <w:spacing w:line="360" w:lineRule="auto"/>
              <w:jc w:val="center"/>
              <w:rPr>
                <w:rFonts w:ascii="宋体" w:hAnsi="宋体" w:cs="宋体"/>
                <w:color w:val="0D0D0D"/>
                <w:sz w:val="24"/>
              </w:rPr>
            </w:pPr>
            <w:r>
              <w:rPr>
                <w:rFonts w:hint="eastAsia" w:ascii="宋体" w:hAnsi="宋体" w:cs="宋体"/>
                <w:color w:val="0D0D0D"/>
                <w:sz w:val="24"/>
              </w:rPr>
              <w:t>环境空气</w:t>
            </w:r>
          </w:p>
        </w:tc>
        <w:tc>
          <w:tcPr>
            <w:tcW w:w="1238" w:type="dxa"/>
            <w:vAlign w:val="center"/>
          </w:tcPr>
          <w:p>
            <w:pPr>
              <w:spacing w:line="360" w:lineRule="auto"/>
              <w:jc w:val="center"/>
              <w:rPr>
                <w:rFonts w:ascii="宋体" w:hAnsi="宋体" w:cs="宋体"/>
                <w:color w:val="0D0D0D"/>
                <w:sz w:val="24"/>
              </w:rPr>
            </w:pPr>
            <w:r>
              <w:rPr>
                <w:rFonts w:hint="eastAsia" w:ascii="宋体" w:hAnsi="宋体" w:cs="宋体"/>
                <w:color w:val="0D0D0D"/>
                <w:sz w:val="24"/>
              </w:rPr>
              <w:t>TVOCS</w:t>
            </w:r>
          </w:p>
        </w:tc>
        <w:tc>
          <w:tcPr>
            <w:tcW w:w="3152" w:type="dxa"/>
            <w:vAlign w:val="center"/>
          </w:tcPr>
          <w:p>
            <w:pPr>
              <w:spacing w:line="360" w:lineRule="auto"/>
              <w:jc w:val="center"/>
              <w:rPr>
                <w:rFonts w:ascii="宋体" w:hAnsi="宋体" w:cs="宋体"/>
                <w:color w:val="0D0D0D"/>
                <w:sz w:val="24"/>
              </w:rPr>
            </w:pPr>
            <w:r>
              <w:rPr>
                <w:rFonts w:hint="eastAsia" w:ascii="宋体" w:hAnsi="宋体" w:cs="宋体"/>
                <w:color w:val="0D0D0D"/>
                <w:sz w:val="24"/>
              </w:rPr>
              <w:t>气相色谱法GB/T18883-2002</w:t>
            </w:r>
          </w:p>
        </w:tc>
        <w:tc>
          <w:tcPr>
            <w:tcW w:w="2127" w:type="dxa"/>
          </w:tcPr>
          <w:p>
            <w:pPr>
              <w:spacing w:before="240" w:line="360" w:lineRule="auto"/>
              <w:jc w:val="center"/>
              <w:rPr>
                <w:rFonts w:ascii="宋体" w:hAnsi="宋体" w:cs="宋体"/>
                <w:color w:val="0D0D0D"/>
                <w:sz w:val="24"/>
              </w:rPr>
            </w:pPr>
            <w:r>
              <w:rPr>
                <w:rFonts w:hint="eastAsia" w:ascii="宋体" w:hAnsi="宋体" w:cs="宋体"/>
                <w:color w:val="0D0D0D"/>
                <w:sz w:val="24"/>
              </w:rPr>
              <w:t>HK-95气相色谱仪</w:t>
            </w:r>
          </w:p>
        </w:tc>
        <w:tc>
          <w:tcPr>
            <w:tcW w:w="1708" w:type="dxa"/>
            <w:vAlign w:val="center"/>
          </w:tcPr>
          <w:p>
            <w:pPr>
              <w:spacing w:line="360" w:lineRule="auto"/>
              <w:jc w:val="center"/>
              <w:rPr>
                <w:rFonts w:ascii="宋体" w:hAnsi="宋体" w:cs="宋体"/>
                <w:color w:val="0D0D0D"/>
                <w:sz w:val="24"/>
              </w:rPr>
            </w:pPr>
            <w:r>
              <w:rPr>
                <w:rFonts w:hint="eastAsia" w:ascii="宋体" w:hAnsi="宋体" w:cs="宋体"/>
                <w:color w:val="0D0D0D"/>
                <w:sz w:val="24"/>
              </w:rPr>
              <w:t>0.0005mg/m</w:t>
            </w:r>
            <w:r>
              <w:rPr>
                <w:rFonts w:hint="eastAsia" w:ascii="宋体" w:hAnsi="宋体" w:cs="宋体"/>
                <w:color w:val="0D0D0D"/>
                <w:sz w:val="24"/>
                <w:vertAlign w:val="superscript"/>
              </w:rPr>
              <w:t>3</w:t>
            </w:r>
          </w:p>
        </w:tc>
      </w:tr>
    </w:tbl>
    <w:p>
      <w:pPr>
        <w:pStyle w:val="67"/>
        <w:spacing w:line="360" w:lineRule="auto"/>
        <w:rPr>
          <w:rFonts w:hint="default"/>
        </w:rPr>
      </w:pPr>
    </w:p>
    <w:p>
      <w:pPr>
        <w:pStyle w:val="3"/>
        <w:spacing w:beforeLines="70" w:after="0" w:line="360" w:lineRule="auto"/>
        <w:rPr>
          <w:rFonts w:ascii="Times New Roman" w:hAnsi="Times New Roman" w:eastAsiaTheme="majorEastAsia"/>
        </w:rPr>
      </w:pPr>
      <w:bookmarkStart w:id="75" w:name="_Toc29926543"/>
      <w:r>
        <w:rPr>
          <w:rFonts w:ascii="Times New Roman" w:hAnsi="Times New Roman" w:eastAsiaTheme="majorEastAsia"/>
        </w:rPr>
        <w:t>8.2 监测分析过程中的质量保证和质量控制</w:t>
      </w:r>
      <w:bookmarkEnd w:id="74"/>
      <w:bookmarkEnd w:id="75"/>
    </w:p>
    <w:p>
      <w:pPr>
        <w:spacing w:line="360" w:lineRule="auto"/>
        <w:ind w:firstLine="560" w:firstLineChars="200"/>
        <w:rPr>
          <w:rFonts w:eastAsiaTheme="majorEastAsia"/>
          <w:sz w:val="28"/>
          <w:szCs w:val="28"/>
        </w:rPr>
      </w:pPr>
      <w:r>
        <w:rPr>
          <w:rFonts w:eastAsiaTheme="majorEastAsia"/>
          <w:sz w:val="28"/>
          <w:szCs w:val="28"/>
        </w:rPr>
        <w:t>本公司通过了湖南省质量技术监督局计量认证</w:t>
      </w:r>
      <w:r>
        <w:rPr>
          <w:rFonts w:eastAsiaTheme="majorEastAsia"/>
          <w:color w:val="000000" w:themeColor="text1"/>
          <w:sz w:val="28"/>
          <w:szCs w:val="28"/>
        </w:rPr>
        <w:t>（证书编号：</w:t>
      </w:r>
      <w:r>
        <w:rPr>
          <w:rFonts w:hint="eastAsia" w:eastAsiaTheme="majorEastAsia"/>
          <w:color w:val="000000" w:themeColor="text1"/>
          <w:sz w:val="28"/>
          <w:szCs w:val="28"/>
        </w:rPr>
        <w:t>191812051816</w:t>
      </w:r>
      <w:r>
        <w:rPr>
          <w:rFonts w:eastAsiaTheme="majorEastAsia"/>
          <w:color w:val="000000" w:themeColor="text1"/>
          <w:sz w:val="28"/>
          <w:szCs w:val="28"/>
        </w:rPr>
        <w:t>），具备国家有关法律、行政法规规定的条</w:t>
      </w:r>
      <w:r>
        <w:rPr>
          <w:rFonts w:eastAsiaTheme="majorEastAsia"/>
          <w:sz w:val="28"/>
          <w:szCs w:val="28"/>
        </w:rPr>
        <w:t>件和能力。在监测过程中，科学设计监测方案，合理布设监测点位，严格按照技术规范操作，保证监测数据的完整性、可靠性和准确性。样品采集、运输、保存和检测的全过程严格按照国家相关技术规范和标准分析方法的要求进行。监测人员经技术培训、考核合格后持证上岗。对布点、采样、分析、数据处理的全过程实施质量控制，监测数据采用三级审核制。</w:t>
      </w:r>
    </w:p>
    <w:p>
      <w:pPr>
        <w:spacing w:line="360" w:lineRule="auto"/>
        <w:ind w:firstLine="560" w:firstLineChars="200"/>
        <w:rPr>
          <w:rFonts w:eastAsiaTheme="majorEastAsia"/>
          <w:sz w:val="28"/>
          <w:szCs w:val="28"/>
        </w:rPr>
      </w:pPr>
      <w:r>
        <w:rPr>
          <w:rFonts w:hint="eastAsia" w:ascii="宋体" w:hAnsi="宋体" w:cs="宋体"/>
          <w:sz w:val="28"/>
          <w:szCs w:val="28"/>
        </w:rPr>
        <w:t>①</w:t>
      </w:r>
      <w:r>
        <w:rPr>
          <w:rFonts w:eastAsiaTheme="majorEastAsia"/>
          <w:sz w:val="28"/>
          <w:szCs w:val="28"/>
        </w:rPr>
        <w:t>采样质量控制</w:t>
      </w:r>
    </w:p>
    <w:p>
      <w:pPr>
        <w:spacing w:line="360" w:lineRule="auto"/>
        <w:ind w:firstLine="560" w:firstLineChars="200"/>
        <w:rPr>
          <w:rFonts w:eastAsiaTheme="majorEastAsia"/>
          <w:sz w:val="28"/>
          <w:szCs w:val="28"/>
        </w:rPr>
      </w:pPr>
      <w:r>
        <w:rPr>
          <w:rFonts w:eastAsiaTheme="majorEastAsia"/>
          <w:sz w:val="28"/>
          <w:szCs w:val="28"/>
        </w:rPr>
        <w:t>a. 监测取样时段内，保证主要环保设施运行正常，各工序均处于正常生产状态，生产能力达到验收监测的工况要求。</w:t>
      </w:r>
    </w:p>
    <w:p>
      <w:pPr>
        <w:spacing w:line="360" w:lineRule="auto"/>
        <w:ind w:firstLine="560" w:firstLineChars="200"/>
        <w:rPr>
          <w:rFonts w:eastAsiaTheme="majorEastAsia"/>
          <w:b/>
          <w:sz w:val="24"/>
        </w:rPr>
      </w:pPr>
      <w:r>
        <w:rPr>
          <w:rFonts w:eastAsiaTheme="majorEastAsia"/>
          <w:sz w:val="28"/>
          <w:szCs w:val="28"/>
        </w:rPr>
        <w:t>b. 采样前后对采样设备进行校准和检查。采样设备校准记录见表8-</w:t>
      </w:r>
      <w:r>
        <w:rPr>
          <w:rFonts w:hint="eastAsia" w:eastAsiaTheme="majorEastAsia"/>
          <w:sz w:val="28"/>
          <w:szCs w:val="28"/>
        </w:rPr>
        <w:t>4</w:t>
      </w:r>
      <w:r>
        <w:rPr>
          <w:rFonts w:eastAsiaTheme="majorEastAsia"/>
          <w:sz w:val="28"/>
          <w:szCs w:val="28"/>
        </w:rPr>
        <w:t>与8-</w:t>
      </w:r>
      <w:r>
        <w:rPr>
          <w:rFonts w:hint="eastAsia" w:eastAsiaTheme="majorEastAsia"/>
          <w:sz w:val="28"/>
          <w:szCs w:val="28"/>
        </w:rPr>
        <w:t>5</w:t>
      </w:r>
      <w:r>
        <w:rPr>
          <w:rFonts w:eastAsiaTheme="majorEastAsia"/>
          <w:sz w:val="28"/>
          <w:szCs w:val="28"/>
        </w:rPr>
        <w:t>。</w:t>
      </w:r>
    </w:p>
    <w:p>
      <w:pPr>
        <w:jc w:val="center"/>
        <w:outlineLvl w:val="2"/>
        <w:rPr>
          <w:rFonts w:eastAsiaTheme="majorEastAsia"/>
          <w:b/>
          <w:color w:val="000000" w:themeColor="text1"/>
          <w:sz w:val="24"/>
        </w:rPr>
      </w:pPr>
      <w:bookmarkStart w:id="76" w:name="_Toc29926363"/>
      <w:bookmarkStart w:id="77" w:name="_Toc29926544"/>
      <w:r>
        <w:rPr>
          <w:rFonts w:eastAsiaTheme="majorEastAsia"/>
          <w:b/>
          <w:color w:val="000000" w:themeColor="text1"/>
          <w:sz w:val="24"/>
        </w:rPr>
        <w:t>表8-</w:t>
      </w:r>
      <w:r>
        <w:rPr>
          <w:rFonts w:hint="eastAsia" w:eastAsiaTheme="majorEastAsia"/>
          <w:b/>
          <w:color w:val="000000" w:themeColor="text1"/>
          <w:sz w:val="24"/>
        </w:rPr>
        <w:t xml:space="preserve">3   </w:t>
      </w:r>
      <w:r>
        <w:rPr>
          <w:rFonts w:eastAsiaTheme="majorEastAsia"/>
          <w:b/>
          <w:color w:val="000000" w:themeColor="text1"/>
          <w:sz w:val="24"/>
        </w:rPr>
        <w:t>噪声采样设备校准记录表</w:t>
      </w:r>
      <w:bookmarkEnd w:id="76"/>
      <w:bookmarkEnd w:id="77"/>
    </w:p>
    <w:tbl>
      <w:tblPr>
        <w:tblStyle w:val="24"/>
        <w:tblW w:w="91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9"/>
        <w:gridCol w:w="2148"/>
        <w:gridCol w:w="1808"/>
        <w:gridCol w:w="1027"/>
        <w:gridCol w:w="992"/>
        <w:gridCol w:w="949"/>
        <w:gridCol w:w="10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1" w:hRule="atLeast"/>
          <w:tblHeader/>
          <w:jc w:val="center"/>
        </w:trPr>
        <w:tc>
          <w:tcPr>
            <w:tcW w:w="1099" w:type="dxa"/>
            <w:vAlign w:val="center"/>
          </w:tcPr>
          <w:p>
            <w:pPr>
              <w:jc w:val="center"/>
              <w:rPr>
                <w:rFonts w:eastAsiaTheme="majorEastAsia"/>
                <w:b/>
                <w:color w:val="000000" w:themeColor="text1"/>
                <w:sz w:val="24"/>
              </w:rPr>
            </w:pPr>
            <w:r>
              <w:rPr>
                <w:rFonts w:eastAsiaTheme="majorEastAsia"/>
                <w:b/>
                <w:color w:val="000000" w:themeColor="text1"/>
                <w:sz w:val="24"/>
              </w:rPr>
              <w:t>序号</w:t>
            </w:r>
          </w:p>
        </w:tc>
        <w:tc>
          <w:tcPr>
            <w:tcW w:w="2148" w:type="dxa"/>
            <w:vAlign w:val="center"/>
          </w:tcPr>
          <w:p>
            <w:pPr>
              <w:jc w:val="center"/>
              <w:rPr>
                <w:rFonts w:eastAsiaTheme="majorEastAsia"/>
                <w:b/>
                <w:color w:val="000000" w:themeColor="text1"/>
                <w:sz w:val="24"/>
              </w:rPr>
            </w:pPr>
            <w:r>
              <w:rPr>
                <w:rFonts w:eastAsiaTheme="majorEastAsia"/>
                <w:b/>
                <w:color w:val="000000" w:themeColor="text1"/>
                <w:sz w:val="24"/>
              </w:rPr>
              <w:t>仪器设备</w:t>
            </w:r>
          </w:p>
          <w:p>
            <w:pPr>
              <w:jc w:val="center"/>
              <w:rPr>
                <w:rFonts w:eastAsiaTheme="majorEastAsia"/>
                <w:b/>
                <w:color w:val="000000" w:themeColor="text1"/>
                <w:sz w:val="24"/>
              </w:rPr>
            </w:pPr>
            <w:r>
              <w:rPr>
                <w:rFonts w:eastAsiaTheme="majorEastAsia"/>
                <w:b/>
                <w:color w:val="000000" w:themeColor="text1"/>
                <w:sz w:val="24"/>
              </w:rPr>
              <w:t>名称</w:t>
            </w:r>
          </w:p>
        </w:tc>
        <w:tc>
          <w:tcPr>
            <w:tcW w:w="1808" w:type="dxa"/>
            <w:vAlign w:val="center"/>
          </w:tcPr>
          <w:p>
            <w:pPr>
              <w:jc w:val="center"/>
              <w:rPr>
                <w:rFonts w:eastAsiaTheme="majorEastAsia"/>
                <w:b/>
                <w:color w:val="000000" w:themeColor="text1"/>
                <w:sz w:val="24"/>
              </w:rPr>
            </w:pPr>
            <w:r>
              <w:rPr>
                <w:rFonts w:eastAsiaTheme="majorEastAsia"/>
                <w:b/>
                <w:color w:val="000000" w:themeColor="text1"/>
                <w:sz w:val="24"/>
              </w:rPr>
              <w:t>校准设备</w:t>
            </w:r>
          </w:p>
          <w:p>
            <w:pPr>
              <w:jc w:val="center"/>
              <w:rPr>
                <w:rFonts w:eastAsiaTheme="majorEastAsia"/>
                <w:b/>
                <w:color w:val="000000" w:themeColor="text1"/>
                <w:sz w:val="24"/>
              </w:rPr>
            </w:pPr>
            <w:r>
              <w:rPr>
                <w:rFonts w:eastAsiaTheme="majorEastAsia"/>
                <w:b/>
                <w:color w:val="000000" w:themeColor="text1"/>
                <w:sz w:val="24"/>
              </w:rPr>
              <w:t>名称</w:t>
            </w:r>
          </w:p>
        </w:tc>
        <w:tc>
          <w:tcPr>
            <w:tcW w:w="1027" w:type="dxa"/>
            <w:vAlign w:val="center"/>
          </w:tcPr>
          <w:p>
            <w:pPr>
              <w:jc w:val="center"/>
              <w:rPr>
                <w:rFonts w:eastAsiaTheme="majorEastAsia"/>
                <w:b/>
                <w:color w:val="000000" w:themeColor="text1"/>
                <w:sz w:val="24"/>
              </w:rPr>
            </w:pPr>
            <w:r>
              <w:rPr>
                <w:rFonts w:eastAsiaTheme="majorEastAsia"/>
                <w:b/>
                <w:color w:val="000000" w:themeColor="text1"/>
                <w:sz w:val="24"/>
              </w:rPr>
              <w:t>校准值</w:t>
            </w:r>
          </w:p>
        </w:tc>
        <w:tc>
          <w:tcPr>
            <w:tcW w:w="992" w:type="dxa"/>
            <w:vAlign w:val="center"/>
          </w:tcPr>
          <w:p>
            <w:pPr>
              <w:jc w:val="center"/>
              <w:rPr>
                <w:rFonts w:eastAsiaTheme="majorEastAsia"/>
                <w:b/>
                <w:color w:val="000000" w:themeColor="text1"/>
                <w:sz w:val="24"/>
              </w:rPr>
            </w:pPr>
            <w:r>
              <w:rPr>
                <w:rFonts w:eastAsiaTheme="majorEastAsia"/>
                <w:b/>
                <w:color w:val="000000" w:themeColor="text1"/>
                <w:sz w:val="24"/>
              </w:rPr>
              <w:t>校准器</w:t>
            </w:r>
          </w:p>
          <w:p>
            <w:pPr>
              <w:jc w:val="center"/>
              <w:rPr>
                <w:rFonts w:eastAsiaTheme="majorEastAsia"/>
                <w:b/>
                <w:color w:val="000000" w:themeColor="text1"/>
                <w:sz w:val="24"/>
              </w:rPr>
            </w:pPr>
            <w:r>
              <w:rPr>
                <w:rFonts w:eastAsiaTheme="majorEastAsia"/>
                <w:b/>
                <w:color w:val="000000" w:themeColor="text1"/>
                <w:sz w:val="24"/>
              </w:rPr>
              <w:t>标准值</w:t>
            </w:r>
          </w:p>
        </w:tc>
        <w:tc>
          <w:tcPr>
            <w:tcW w:w="949" w:type="dxa"/>
            <w:vAlign w:val="center"/>
          </w:tcPr>
          <w:p>
            <w:pPr>
              <w:jc w:val="center"/>
              <w:rPr>
                <w:rFonts w:eastAsiaTheme="majorEastAsia"/>
                <w:b/>
                <w:color w:val="000000" w:themeColor="text1"/>
                <w:sz w:val="24"/>
              </w:rPr>
            </w:pPr>
            <w:r>
              <w:rPr>
                <w:rFonts w:eastAsiaTheme="majorEastAsia"/>
                <w:b/>
                <w:color w:val="000000" w:themeColor="text1"/>
                <w:sz w:val="24"/>
              </w:rPr>
              <w:t>允许误差范围</w:t>
            </w:r>
          </w:p>
        </w:tc>
        <w:tc>
          <w:tcPr>
            <w:tcW w:w="1077" w:type="dxa"/>
            <w:vAlign w:val="center"/>
          </w:tcPr>
          <w:p>
            <w:pPr>
              <w:jc w:val="center"/>
              <w:rPr>
                <w:rFonts w:eastAsiaTheme="majorEastAsia"/>
                <w:b/>
                <w:color w:val="000000" w:themeColor="text1"/>
                <w:sz w:val="24"/>
              </w:rPr>
            </w:pPr>
            <w:r>
              <w:rPr>
                <w:rFonts w:eastAsiaTheme="majorEastAsia"/>
                <w:b/>
                <w:color w:val="000000" w:themeColor="text1"/>
                <w:sz w:val="24"/>
              </w:rPr>
              <w:t>结果</w:t>
            </w:r>
          </w:p>
          <w:p>
            <w:pPr>
              <w:jc w:val="center"/>
              <w:rPr>
                <w:rFonts w:eastAsiaTheme="majorEastAsia"/>
                <w:b/>
                <w:color w:val="000000" w:themeColor="text1"/>
                <w:sz w:val="24"/>
              </w:rPr>
            </w:pPr>
            <w:r>
              <w:rPr>
                <w:rFonts w:eastAsiaTheme="majorEastAsia"/>
                <w:b/>
                <w:color w:val="000000" w:themeColor="text1"/>
                <w:sz w:val="24"/>
              </w:rPr>
              <w:t>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7" w:hRule="atLeast"/>
          <w:jc w:val="center"/>
        </w:trPr>
        <w:tc>
          <w:tcPr>
            <w:tcW w:w="9100" w:type="dxa"/>
            <w:gridSpan w:val="7"/>
            <w:vAlign w:val="center"/>
          </w:tcPr>
          <w:p>
            <w:pPr>
              <w:jc w:val="center"/>
              <w:rPr>
                <w:rFonts w:eastAsiaTheme="majorEastAsia"/>
                <w:b/>
                <w:color w:val="000000" w:themeColor="text1"/>
                <w:sz w:val="24"/>
              </w:rPr>
            </w:pPr>
            <w:r>
              <w:rPr>
                <w:rFonts w:eastAsiaTheme="majorEastAsia"/>
                <w:b/>
                <w:color w:val="000000" w:themeColor="text1"/>
                <w:sz w:val="24"/>
              </w:rPr>
              <w:t>声级计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1" w:hRule="atLeast"/>
          <w:jc w:val="center"/>
        </w:trPr>
        <w:tc>
          <w:tcPr>
            <w:tcW w:w="1099" w:type="dxa"/>
            <w:vAlign w:val="center"/>
          </w:tcPr>
          <w:p>
            <w:pPr>
              <w:jc w:val="center"/>
              <w:rPr>
                <w:rFonts w:eastAsiaTheme="majorEastAsia"/>
                <w:b/>
                <w:color w:val="000000" w:themeColor="text1"/>
                <w:sz w:val="24"/>
              </w:rPr>
            </w:pPr>
            <w:r>
              <w:rPr>
                <w:rFonts w:eastAsiaTheme="majorEastAsia"/>
                <w:b/>
                <w:color w:val="000000" w:themeColor="text1"/>
                <w:sz w:val="24"/>
              </w:rPr>
              <w:t>测量前</w:t>
            </w:r>
          </w:p>
        </w:tc>
        <w:tc>
          <w:tcPr>
            <w:tcW w:w="2148" w:type="dxa"/>
            <w:vAlign w:val="center"/>
          </w:tcPr>
          <w:p>
            <w:pPr>
              <w:jc w:val="center"/>
              <w:rPr>
                <w:rFonts w:eastAsiaTheme="majorEastAsia"/>
                <w:color w:val="000000" w:themeColor="text1"/>
                <w:sz w:val="24"/>
              </w:rPr>
            </w:pPr>
            <w:r>
              <w:rPr>
                <w:rFonts w:eastAsiaTheme="majorEastAsia"/>
                <w:color w:val="000000" w:themeColor="text1"/>
                <w:sz w:val="24"/>
              </w:rPr>
              <w:t>AWA5680声级计</w:t>
            </w:r>
          </w:p>
          <w:p>
            <w:pPr>
              <w:jc w:val="center"/>
              <w:rPr>
                <w:rFonts w:eastAsiaTheme="majorEastAsia"/>
                <w:color w:val="000000" w:themeColor="text1"/>
                <w:sz w:val="24"/>
              </w:rPr>
            </w:pPr>
            <w:r>
              <w:rPr>
                <w:rFonts w:eastAsiaTheme="majorEastAsia"/>
                <w:color w:val="000000" w:themeColor="text1"/>
                <w:sz w:val="24"/>
              </w:rPr>
              <w:t>（编号：HKCD-11）</w:t>
            </w:r>
          </w:p>
        </w:tc>
        <w:tc>
          <w:tcPr>
            <w:tcW w:w="1808" w:type="dxa"/>
            <w:vAlign w:val="center"/>
          </w:tcPr>
          <w:p>
            <w:pPr>
              <w:jc w:val="center"/>
              <w:rPr>
                <w:rFonts w:eastAsiaTheme="majorEastAsia"/>
                <w:color w:val="000000" w:themeColor="text1"/>
                <w:sz w:val="24"/>
              </w:rPr>
            </w:pPr>
            <w:r>
              <w:rPr>
                <w:rFonts w:eastAsiaTheme="majorEastAsia"/>
                <w:color w:val="000000" w:themeColor="text1"/>
                <w:sz w:val="24"/>
              </w:rPr>
              <w:t>AWA6221A</w:t>
            </w:r>
          </w:p>
          <w:p>
            <w:pPr>
              <w:jc w:val="center"/>
              <w:rPr>
                <w:rFonts w:eastAsiaTheme="majorEastAsia"/>
                <w:color w:val="000000" w:themeColor="text1"/>
                <w:sz w:val="24"/>
              </w:rPr>
            </w:pPr>
            <w:r>
              <w:rPr>
                <w:rFonts w:eastAsiaTheme="majorEastAsia"/>
                <w:color w:val="000000" w:themeColor="text1"/>
                <w:sz w:val="24"/>
              </w:rPr>
              <w:t>声级校准器</w:t>
            </w:r>
          </w:p>
          <w:p>
            <w:pPr>
              <w:jc w:val="center"/>
              <w:rPr>
                <w:rFonts w:eastAsiaTheme="majorEastAsia"/>
                <w:color w:val="000000" w:themeColor="text1"/>
                <w:sz w:val="24"/>
              </w:rPr>
            </w:pPr>
            <w:r>
              <w:rPr>
                <w:rFonts w:eastAsiaTheme="majorEastAsia"/>
                <w:color w:val="000000" w:themeColor="text1"/>
                <w:sz w:val="24"/>
              </w:rPr>
              <w:t>（编号：HKCD-18）</w:t>
            </w:r>
          </w:p>
        </w:tc>
        <w:tc>
          <w:tcPr>
            <w:tcW w:w="1027" w:type="dxa"/>
            <w:vAlign w:val="center"/>
          </w:tcPr>
          <w:p>
            <w:pPr>
              <w:jc w:val="center"/>
              <w:rPr>
                <w:rFonts w:eastAsiaTheme="majorEastAsia"/>
                <w:color w:val="000000" w:themeColor="text1"/>
                <w:sz w:val="24"/>
              </w:rPr>
            </w:pPr>
            <w:r>
              <w:rPr>
                <w:rFonts w:eastAsiaTheme="majorEastAsia"/>
                <w:color w:val="000000" w:themeColor="text1"/>
                <w:sz w:val="24"/>
              </w:rPr>
              <w:t>93.8</w:t>
            </w:r>
          </w:p>
          <w:p>
            <w:pPr>
              <w:jc w:val="center"/>
              <w:rPr>
                <w:rFonts w:eastAsiaTheme="majorEastAsia"/>
                <w:color w:val="000000" w:themeColor="text1"/>
                <w:sz w:val="24"/>
              </w:rPr>
            </w:pPr>
            <w:r>
              <w:rPr>
                <w:rFonts w:eastAsiaTheme="majorEastAsia"/>
                <w:color w:val="000000" w:themeColor="text1"/>
                <w:sz w:val="24"/>
              </w:rPr>
              <w:t>dB(A)</w:t>
            </w:r>
          </w:p>
        </w:tc>
        <w:tc>
          <w:tcPr>
            <w:tcW w:w="992" w:type="dxa"/>
            <w:vMerge w:val="restart"/>
            <w:vAlign w:val="center"/>
          </w:tcPr>
          <w:p>
            <w:pPr>
              <w:jc w:val="center"/>
              <w:rPr>
                <w:rFonts w:eastAsiaTheme="majorEastAsia"/>
                <w:color w:val="000000" w:themeColor="text1"/>
                <w:sz w:val="24"/>
              </w:rPr>
            </w:pPr>
            <w:r>
              <w:rPr>
                <w:rFonts w:eastAsiaTheme="majorEastAsia"/>
                <w:color w:val="000000" w:themeColor="text1"/>
                <w:sz w:val="24"/>
              </w:rPr>
              <w:t xml:space="preserve">94.0 </w:t>
            </w:r>
          </w:p>
          <w:p>
            <w:pPr>
              <w:jc w:val="center"/>
              <w:rPr>
                <w:rFonts w:eastAsiaTheme="majorEastAsia"/>
                <w:color w:val="000000" w:themeColor="text1"/>
                <w:sz w:val="24"/>
              </w:rPr>
            </w:pPr>
            <w:r>
              <w:rPr>
                <w:rFonts w:eastAsiaTheme="majorEastAsia"/>
                <w:color w:val="000000" w:themeColor="text1"/>
                <w:sz w:val="24"/>
              </w:rPr>
              <w:t>dB(A)</w:t>
            </w:r>
          </w:p>
        </w:tc>
        <w:tc>
          <w:tcPr>
            <w:tcW w:w="949" w:type="dxa"/>
            <w:vMerge w:val="restart"/>
            <w:vAlign w:val="center"/>
          </w:tcPr>
          <w:p>
            <w:pPr>
              <w:jc w:val="center"/>
              <w:rPr>
                <w:rFonts w:eastAsiaTheme="majorEastAsia"/>
                <w:color w:val="000000" w:themeColor="text1"/>
                <w:sz w:val="24"/>
              </w:rPr>
            </w:pPr>
            <w:r>
              <w:rPr>
                <w:rFonts w:eastAsiaTheme="majorEastAsia"/>
                <w:color w:val="000000" w:themeColor="text1"/>
                <w:sz w:val="24"/>
              </w:rPr>
              <w:t>±0.5</w:t>
            </w:r>
          </w:p>
          <w:p>
            <w:pPr>
              <w:jc w:val="center"/>
              <w:rPr>
                <w:rFonts w:eastAsiaTheme="majorEastAsia"/>
                <w:color w:val="000000" w:themeColor="text1"/>
                <w:sz w:val="24"/>
              </w:rPr>
            </w:pPr>
            <w:r>
              <w:rPr>
                <w:rFonts w:eastAsiaTheme="majorEastAsia"/>
                <w:color w:val="000000" w:themeColor="text1"/>
                <w:sz w:val="24"/>
              </w:rPr>
              <w:t>dB(A)</w:t>
            </w:r>
          </w:p>
        </w:tc>
        <w:tc>
          <w:tcPr>
            <w:tcW w:w="1077" w:type="dxa"/>
            <w:vAlign w:val="center"/>
          </w:tcPr>
          <w:p>
            <w:pPr>
              <w:jc w:val="center"/>
              <w:rPr>
                <w:rFonts w:eastAsiaTheme="majorEastAsia"/>
                <w:color w:val="000000" w:themeColor="text1"/>
                <w:sz w:val="24"/>
              </w:rPr>
            </w:pPr>
            <w:r>
              <w:rPr>
                <w:rFonts w:eastAsiaTheme="majorEastAsia"/>
                <w:color w:val="000000" w:themeColor="text1"/>
                <w:sz w:val="2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1" w:hRule="atLeast"/>
          <w:jc w:val="center"/>
        </w:trPr>
        <w:tc>
          <w:tcPr>
            <w:tcW w:w="1099" w:type="dxa"/>
            <w:vAlign w:val="center"/>
          </w:tcPr>
          <w:p>
            <w:pPr>
              <w:jc w:val="center"/>
              <w:rPr>
                <w:rFonts w:eastAsiaTheme="majorEastAsia"/>
                <w:color w:val="000000" w:themeColor="text1"/>
                <w:sz w:val="24"/>
              </w:rPr>
            </w:pPr>
            <w:r>
              <w:rPr>
                <w:rFonts w:eastAsiaTheme="majorEastAsia"/>
                <w:b/>
                <w:color w:val="000000" w:themeColor="text1"/>
                <w:sz w:val="24"/>
              </w:rPr>
              <w:t>测量后</w:t>
            </w:r>
          </w:p>
        </w:tc>
        <w:tc>
          <w:tcPr>
            <w:tcW w:w="2148" w:type="dxa"/>
            <w:vAlign w:val="center"/>
          </w:tcPr>
          <w:p>
            <w:pPr>
              <w:jc w:val="center"/>
              <w:rPr>
                <w:rFonts w:eastAsiaTheme="majorEastAsia"/>
                <w:color w:val="000000" w:themeColor="text1"/>
                <w:sz w:val="24"/>
              </w:rPr>
            </w:pPr>
            <w:r>
              <w:rPr>
                <w:rFonts w:eastAsiaTheme="majorEastAsia"/>
                <w:color w:val="000000" w:themeColor="text1"/>
                <w:sz w:val="24"/>
              </w:rPr>
              <w:t>AWA5680声级计</w:t>
            </w:r>
          </w:p>
          <w:p>
            <w:pPr>
              <w:jc w:val="center"/>
              <w:rPr>
                <w:rFonts w:eastAsiaTheme="majorEastAsia"/>
                <w:color w:val="000000" w:themeColor="text1"/>
                <w:sz w:val="24"/>
              </w:rPr>
            </w:pPr>
            <w:r>
              <w:rPr>
                <w:rFonts w:eastAsiaTheme="majorEastAsia"/>
                <w:color w:val="000000" w:themeColor="text1"/>
                <w:sz w:val="24"/>
              </w:rPr>
              <w:t>（编号：HKCD-11）</w:t>
            </w:r>
          </w:p>
        </w:tc>
        <w:tc>
          <w:tcPr>
            <w:tcW w:w="1808" w:type="dxa"/>
            <w:vAlign w:val="center"/>
          </w:tcPr>
          <w:p>
            <w:pPr>
              <w:jc w:val="center"/>
              <w:rPr>
                <w:rFonts w:eastAsiaTheme="majorEastAsia"/>
                <w:color w:val="000000" w:themeColor="text1"/>
                <w:sz w:val="24"/>
              </w:rPr>
            </w:pPr>
            <w:r>
              <w:rPr>
                <w:rFonts w:eastAsiaTheme="majorEastAsia"/>
                <w:color w:val="000000" w:themeColor="text1"/>
                <w:sz w:val="24"/>
              </w:rPr>
              <w:t>AWA6221A</w:t>
            </w:r>
          </w:p>
          <w:p>
            <w:pPr>
              <w:jc w:val="center"/>
              <w:rPr>
                <w:rFonts w:eastAsiaTheme="majorEastAsia"/>
                <w:color w:val="000000" w:themeColor="text1"/>
                <w:sz w:val="24"/>
              </w:rPr>
            </w:pPr>
            <w:r>
              <w:rPr>
                <w:rFonts w:eastAsiaTheme="majorEastAsia"/>
                <w:color w:val="000000" w:themeColor="text1"/>
                <w:sz w:val="24"/>
              </w:rPr>
              <w:t>声级校准器</w:t>
            </w:r>
          </w:p>
          <w:p>
            <w:pPr>
              <w:jc w:val="center"/>
              <w:rPr>
                <w:rFonts w:eastAsiaTheme="majorEastAsia"/>
                <w:color w:val="000000" w:themeColor="text1"/>
                <w:sz w:val="24"/>
              </w:rPr>
            </w:pPr>
            <w:r>
              <w:rPr>
                <w:rFonts w:eastAsiaTheme="majorEastAsia"/>
                <w:color w:val="000000" w:themeColor="text1"/>
                <w:sz w:val="24"/>
              </w:rPr>
              <w:t>（编号：HKCD-18）</w:t>
            </w:r>
          </w:p>
        </w:tc>
        <w:tc>
          <w:tcPr>
            <w:tcW w:w="1027" w:type="dxa"/>
            <w:vAlign w:val="center"/>
          </w:tcPr>
          <w:p>
            <w:pPr>
              <w:jc w:val="center"/>
              <w:rPr>
                <w:rFonts w:eastAsiaTheme="majorEastAsia"/>
                <w:color w:val="000000" w:themeColor="text1"/>
                <w:sz w:val="24"/>
              </w:rPr>
            </w:pPr>
            <w:r>
              <w:rPr>
                <w:rFonts w:eastAsiaTheme="majorEastAsia"/>
                <w:color w:val="000000" w:themeColor="text1"/>
                <w:sz w:val="24"/>
              </w:rPr>
              <w:t>93.8</w:t>
            </w:r>
          </w:p>
          <w:p>
            <w:pPr>
              <w:jc w:val="center"/>
              <w:rPr>
                <w:rFonts w:eastAsiaTheme="majorEastAsia"/>
                <w:color w:val="000000" w:themeColor="text1"/>
                <w:sz w:val="24"/>
              </w:rPr>
            </w:pPr>
            <w:r>
              <w:rPr>
                <w:rFonts w:eastAsiaTheme="majorEastAsia"/>
                <w:color w:val="000000" w:themeColor="text1"/>
                <w:sz w:val="24"/>
              </w:rPr>
              <w:t>dB(A)</w:t>
            </w:r>
          </w:p>
        </w:tc>
        <w:tc>
          <w:tcPr>
            <w:tcW w:w="992" w:type="dxa"/>
            <w:vMerge w:val="continue"/>
            <w:vAlign w:val="center"/>
          </w:tcPr>
          <w:p>
            <w:pPr>
              <w:jc w:val="center"/>
              <w:rPr>
                <w:rFonts w:eastAsiaTheme="majorEastAsia"/>
                <w:color w:val="000000" w:themeColor="text1"/>
                <w:sz w:val="24"/>
              </w:rPr>
            </w:pPr>
          </w:p>
        </w:tc>
        <w:tc>
          <w:tcPr>
            <w:tcW w:w="949" w:type="dxa"/>
            <w:vMerge w:val="continue"/>
            <w:vAlign w:val="center"/>
          </w:tcPr>
          <w:p>
            <w:pPr>
              <w:jc w:val="center"/>
              <w:rPr>
                <w:rFonts w:eastAsiaTheme="majorEastAsia"/>
                <w:color w:val="000000" w:themeColor="text1"/>
                <w:sz w:val="24"/>
              </w:rPr>
            </w:pPr>
          </w:p>
        </w:tc>
        <w:tc>
          <w:tcPr>
            <w:tcW w:w="1077" w:type="dxa"/>
            <w:vAlign w:val="center"/>
          </w:tcPr>
          <w:p>
            <w:pPr>
              <w:jc w:val="center"/>
              <w:rPr>
                <w:rFonts w:eastAsiaTheme="majorEastAsia"/>
                <w:color w:val="000000" w:themeColor="text1"/>
                <w:sz w:val="24"/>
              </w:rPr>
            </w:pPr>
            <w:r>
              <w:rPr>
                <w:rFonts w:eastAsiaTheme="majorEastAsia"/>
                <w:color w:val="000000" w:themeColor="text1"/>
                <w:sz w:val="24"/>
              </w:rPr>
              <w:t>合格</w:t>
            </w:r>
          </w:p>
        </w:tc>
      </w:tr>
    </w:tbl>
    <w:p>
      <w:pPr>
        <w:spacing w:before="14"/>
        <w:jc w:val="center"/>
        <w:rPr>
          <w:rFonts w:eastAsiaTheme="majorEastAsia"/>
          <w:b/>
          <w:color w:val="000000" w:themeColor="text1"/>
          <w:sz w:val="24"/>
        </w:rPr>
      </w:pPr>
    </w:p>
    <w:p>
      <w:pPr>
        <w:pStyle w:val="2"/>
        <w:widowControl w:val="0"/>
        <w:adjustRightInd/>
        <w:snapToGrid/>
        <w:spacing w:beforeLines="70" w:after="0" w:line="360" w:lineRule="auto"/>
        <w:jc w:val="both"/>
        <w:rPr>
          <w:rFonts w:eastAsiaTheme="majorEastAsia"/>
          <w:bCs w:val="0"/>
          <w:kern w:val="2"/>
          <w:sz w:val="32"/>
          <w:szCs w:val="32"/>
        </w:rPr>
      </w:pPr>
      <w:bookmarkStart w:id="78" w:name="_Toc29926545"/>
      <w:r>
        <w:rPr>
          <w:rFonts w:hint="eastAsia" w:eastAsiaTheme="majorEastAsia"/>
          <w:bCs w:val="0"/>
          <w:kern w:val="2"/>
          <w:sz w:val="32"/>
          <w:szCs w:val="32"/>
        </w:rPr>
        <w:t>9</w:t>
      </w:r>
      <w:r>
        <w:rPr>
          <w:rFonts w:eastAsiaTheme="majorEastAsia"/>
          <w:sz w:val="32"/>
          <w:szCs w:val="32"/>
        </w:rPr>
        <w:t>验收监测结果</w:t>
      </w:r>
      <w:bookmarkEnd w:id="78"/>
    </w:p>
    <w:p>
      <w:pPr>
        <w:pStyle w:val="3"/>
        <w:spacing w:before="0" w:after="0" w:line="360" w:lineRule="auto"/>
        <w:rPr>
          <w:rFonts w:ascii="Times New Roman" w:hAnsi="Times New Roman" w:eastAsiaTheme="majorEastAsia"/>
        </w:rPr>
      </w:pPr>
      <w:bookmarkStart w:id="79" w:name="_Toc29926546"/>
      <w:r>
        <w:rPr>
          <w:rFonts w:ascii="Times New Roman" w:hAnsi="Times New Roman" w:eastAsiaTheme="majorEastAsia"/>
        </w:rPr>
        <w:t>9.1 生产工况</w:t>
      </w:r>
      <w:bookmarkEnd w:id="79"/>
    </w:p>
    <w:p>
      <w:pPr>
        <w:spacing w:line="360" w:lineRule="auto"/>
        <w:ind w:firstLine="560" w:firstLineChars="200"/>
        <w:rPr>
          <w:rFonts w:eastAsiaTheme="majorEastAsia"/>
          <w:bCs/>
          <w:color w:val="000000" w:themeColor="text1"/>
          <w:sz w:val="28"/>
          <w:szCs w:val="28"/>
        </w:rPr>
      </w:pPr>
      <w:r>
        <w:rPr>
          <w:rFonts w:eastAsiaTheme="majorEastAsia"/>
          <w:bCs/>
          <w:color w:val="000000" w:themeColor="text1"/>
          <w:sz w:val="28"/>
          <w:szCs w:val="28"/>
        </w:rPr>
        <w:t>现场监测工作由常德市常环环境科技有限公司于20</w:t>
      </w:r>
      <w:r>
        <w:rPr>
          <w:rFonts w:hint="eastAsia" w:eastAsiaTheme="majorEastAsia"/>
          <w:bCs/>
          <w:color w:val="000000" w:themeColor="text1"/>
          <w:sz w:val="28"/>
          <w:szCs w:val="28"/>
        </w:rPr>
        <w:t>20</w:t>
      </w:r>
      <w:r>
        <w:rPr>
          <w:rFonts w:eastAsiaTheme="majorEastAsia"/>
          <w:bCs/>
          <w:color w:val="000000" w:themeColor="text1"/>
          <w:sz w:val="28"/>
          <w:szCs w:val="28"/>
        </w:rPr>
        <w:t>年</w:t>
      </w:r>
      <w:r>
        <w:rPr>
          <w:rFonts w:hint="eastAsia" w:eastAsiaTheme="majorEastAsia"/>
          <w:bCs/>
          <w:color w:val="000000" w:themeColor="text1"/>
          <w:sz w:val="28"/>
          <w:szCs w:val="28"/>
        </w:rPr>
        <w:t>1</w:t>
      </w:r>
      <w:r>
        <w:rPr>
          <w:rFonts w:eastAsiaTheme="majorEastAsia"/>
          <w:bCs/>
          <w:color w:val="000000" w:themeColor="text1"/>
          <w:sz w:val="28"/>
          <w:szCs w:val="28"/>
        </w:rPr>
        <w:t>月</w:t>
      </w:r>
      <w:r>
        <w:rPr>
          <w:rFonts w:hint="eastAsia" w:eastAsiaTheme="majorEastAsia"/>
          <w:bCs/>
          <w:color w:val="000000" w:themeColor="text1"/>
          <w:sz w:val="28"/>
          <w:szCs w:val="28"/>
        </w:rPr>
        <w:t>13</w:t>
      </w:r>
      <w:r>
        <w:rPr>
          <w:rFonts w:eastAsiaTheme="majorEastAsia"/>
          <w:bCs/>
          <w:color w:val="000000" w:themeColor="text1"/>
          <w:sz w:val="28"/>
          <w:szCs w:val="28"/>
        </w:rPr>
        <w:t>日至20</w:t>
      </w:r>
      <w:r>
        <w:rPr>
          <w:rFonts w:hint="eastAsia" w:eastAsiaTheme="majorEastAsia"/>
          <w:bCs/>
          <w:color w:val="000000" w:themeColor="text1"/>
          <w:sz w:val="28"/>
          <w:szCs w:val="28"/>
        </w:rPr>
        <w:t>20</w:t>
      </w:r>
      <w:r>
        <w:rPr>
          <w:rFonts w:eastAsiaTheme="majorEastAsia"/>
          <w:bCs/>
          <w:color w:val="000000" w:themeColor="text1"/>
          <w:sz w:val="28"/>
          <w:szCs w:val="28"/>
        </w:rPr>
        <w:t>年</w:t>
      </w:r>
      <w:r>
        <w:rPr>
          <w:rFonts w:hint="eastAsia" w:eastAsiaTheme="majorEastAsia"/>
          <w:bCs/>
          <w:color w:val="000000" w:themeColor="text1"/>
          <w:sz w:val="28"/>
          <w:szCs w:val="28"/>
        </w:rPr>
        <w:t>1</w:t>
      </w:r>
      <w:r>
        <w:rPr>
          <w:rFonts w:eastAsiaTheme="majorEastAsia"/>
          <w:bCs/>
          <w:color w:val="000000" w:themeColor="text1"/>
          <w:sz w:val="28"/>
          <w:szCs w:val="28"/>
        </w:rPr>
        <w:t>月</w:t>
      </w:r>
      <w:r>
        <w:rPr>
          <w:rFonts w:hint="eastAsia" w:eastAsiaTheme="majorEastAsia"/>
          <w:bCs/>
          <w:color w:val="000000" w:themeColor="text1"/>
          <w:sz w:val="28"/>
          <w:szCs w:val="28"/>
        </w:rPr>
        <w:t>14</w:t>
      </w:r>
      <w:r>
        <w:rPr>
          <w:rFonts w:eastAsiaTheme="majorEastAsia"/>
          <w:bCs/>
          <w:color w:val="000000" w:themeColor="text1"/>
          <w:sz w:val="28"/>
          <w:szCs w:val="28"/>
        </w:rPr>
        <w:t>日完成，项目</w:t>
      </w:r>
      <w:r>
        <w:rPr>
          <w:rFonts w:hint="eastAsia" w:eastAsiaTheme="majorEastAsia"/>
          <w:bCs/>
          <w:color w:val="000000" w:themeColor="text1"/>
          <w:sz w:val="28"/>
          <w:szCs w:val="28"/>
        </w:rPr>
        <w:t>为桃花源燃气综合站</w:t>
      </w:r>
      <w:r>
        <w:rPr>
          <w:rFonts w:eastAsiaTheme="majorEastAsia"/>
          <w:bCs/>
          <w:color w:val="000000" w:themeColor="text1"/>
          <w:sz w:val="28"/>
          <w:szCs w:val="28"/>
        </w:rPr>
        <w:t>建设项目。项目按一班8h工作制，仅白天生产，验收监测期间，项目各设施运行正常，监测取样时段内，各工序均处于正常运行状态。</w:t>
      </w:r>
    </w:p>
    <w:p>
      <w:pPr>
        <w:pStyle w:val="3"/>
        <w:spacing w:beforeLines="70" w:after="0" w:line="360" w:lineRule="auto"/>
        <w:rPr>
          <w:rFonts w:ascii="Times New Roman" w:hAnsi="Times New Roman" w:eastAsiaTheme="majorEastAsia"/>
        </w:rPr>
      </w:pPr>
      <w:bookmarkStart w:id="80" w:name="_Toc29926547"/>
      <w:r>
        <w:rPr>
          <w:rFonts w:ascii="Times New Roman" w:hAnsi="Times New Roman" w:eastAsiaTheme="majorEastAsia"/>
        </w:rPr>
        <w:t>9.2环保设施调试运行效果</w:t>
      </w:r>
      <w:bookmarkEnd w:id="80"/>
    </w:p>
    <w:p>
      <w:pPr>
        <w:pStyle w:val="4"/>
        <w:spacing w:before="0" w:after="0" w:line="360" w:lineRule="auto"/>
        <w:rPr>
          <w:rFonts w:ascii="Times New Roman" w:hAnsi="Times New Roman" w:eastAsiaTheme="majorEastAsia"/>
          <w:sz w:val="30"/>
          <w:szCs w:val="30"/>
        </w:rPr>
      </w:pPr>
      <w:bookmarkStart w:id="81" w:name="_Toc29926367"/>
      <w:bookmarkStart w:id="82" w:name="_Toc29926548"/>
      <w:r>
        <w:rPr>
          <w:rFonts w:ascii="Times New Roman" w:hAnsi="Times New Roman" w:eastAsiaTheme="majorEastAsia"/>
          <w:sz w:val="30"/>
          <w:szCs w:val="30"/>
        </w:rPr>
        <w:t>9.2.1污染物排放监测结果</w:t>
      </w:r>
      <w:bookmarkEnd w:id="81"/>
      <w:bookmarkEnd w:id="82"/>
    </w:p>
    <w:p>
      <w:pPr>
        <w:pStyle w:val="5"/>
        <w:spacing w:before="0" w:after="0" w:line="360" w:lineRule="auto"/>
        <w:rPr>
          <w:rFonts w:ascii="Times New Roman" w:hAnsi="Times New Roman" w:eastAsiaTheme="majorEastAsia"/>
          <w:bCs/>
          <w:szCs w:val="28"/>
        </w:rPr>
      </w:pPr>
      <w:r>
        <w:rPr>
          <w:rFonts w:ascii="Times New Roman" w:hAnsi="Times New Roman" w:eastAsiaTheme="majorEastAsia"/>
          <w:bCs/>
          <w:szCs w:val="28"/>
        </w:rPr>
        <w:t>9.2.1</w:t>
      </w:r>
      <w:r>
        <w:rPr>
          <w:rFonts w:hint="eastAsia" w:ascii="Times New Roman" w:hAnsi="Times New Roman" w:eastAsiaTheme="majorEastAsia"/>
          <w:bCs/>
          <w:szCs w:val="28"/>
        </w:rPr>
        <w:t>.1</w:t>
      </w:r>
      <w:r>
        <w:rPr>
          <w:rFonts w:ascii="Times New Roman" w:hAnsi="Times New Roman" w:eastAsiaTheme="majorEastAsia"/>
          <w:bCs/>
          <w:szCs w:val="28"/>
        </w:rPr>
        <w:t>厂界噪声</w:t>
      </w:r>
    </w:p>
    <w:p>
      <w:pPr>
        <w:spacing w:line="360" w:lineRule="auto"/>
        <w:ind w:firstLine="560" w:firstLineChars="200"/>
        <w:rPr>
          <w:rFonts w:eastAsiaTheme="majorEastAsia"/>
          <w:b/>
          <w:sz w:val="24"/>
        </w:rPr>
      </w:pPr>
      <w:r>
        <w:rPr>
          <w:rFonts w:eastAsiaTheme="majorEastAsia"/>
          <w:bCs/>
          <w:sz w:val="28"/>
          <w:szCs w:val="28"/>
        </w:rPr>
        <w:t>监测期间在厂界东、南、西、北外1米处各设1个监测点，共设置了4个厂界噪声监控点，噪声监测结果见表9-</w:t>
      </w:r>
      <w:r>
        <w:rPr>
          <w:rFonts w:hint="eastAsia" w:eastAsiaTheme="majorEastAsia"/>
          <w:bCs/>
          <w:sz w:val="28"/>
          <w:szCs w:val="28"/>
        </w:rPr>
        <w:t>1</w:t>
      </w:r>
      <w:r>
        <w:rPr>
          <w:rFonts w:eastAsiaTheme="majorEastAsia"/>
          <w:bCs/>
          <w:sz w:val="28"/>
          <w:szCs w:val="28"/>
        </w:rPr>
        <w:t>。</w:t>
      </w:r>
    </w:p>
    <w:p>
      <w:pPr>
        <w:spacing w:line="360" w:lineRule="auto"/>
        <w:ind w:firstLine="482" w:firstLineChars="200"/>
        <w:jc w:val="center"/>
        <w:rPr>
          <w:rFonts w:ascii="宋体" w:hAnsi="宋体" w:cs="宋体"/>
          <w:b/>
          <w:color w:val="0D0D0D"/>
          <w:sz w:val="24"/>
        </w:rPr>
      </w:pPr>
      <w:r>
        <w:rPr>
          <w:rFonts w:hint="eastAsia" w:ascii="宋体" w:hAnsi="宋体" w:cs="宋体"/>
          <w:b/>
          <w:color w:val="0D0D0D"/>
          <w:sz w:val="24"/>
        </w:rPr>
        <w:t>表9-1 厂界噪声检测结果单位：dB（A）</w:t>
      </w:r>
    </w:p>
    <w:tbl>
      <w:tblPr>
        <w:tblStyle w:val="2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3"/>
        <w:gridCol w:w="250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159" w:type="dxa"/>
            <w:gridSpan w:val="2"/>
            <w:vMerge w:val="restart"/>
            <w:vAlign w:val="center"/>
          </w:tcPr>
          <w:p>
            <w:pPr>
              <w:spacing w:line="360" w:lineRule="auto"/>
              <w:jc w:val="center"/>
              <w:rPr>
                <w:rFonts w:eastAsiaTheme="majorEastAsia"/>
                <w:b/>
                <w:color w:val="0D0D0D"/>
                <w:sz w:val="24"/>
              </w:rPr>
            </w:pPr>
            <w:r>
              <w:rPr>
                <w:rFonts w:eastAsiaTheme="majorEastAsia"/>
                <w:b/>
                <w:color w:val="0D0D0D"/>
                <w:sz w:val="24"/>
              </w:rPr>
              <w:t>检测时间及点位名称</w:t>
            </w:r>
          </w:p>
        </w:tc>
        <w:tc>
          <w:tcPr>
            <w:tcW w:w="5067" w:type="dxa"/>
            <w:gridSpan w:val="2"/>
            <w:vAlign w:val="center"/>
          </w:tcPr>
          <w:p>
            <w:pPr>
              <w:jc w:val="center"/>
              <w:rPr>
                <w:rFonts w:eastAsiaTheme="majorEastAsia"/>
                <w:b/>
                <w:color w:val="0D0D0D"/>
                <w:sz w:val="24"/>
              </w:rPr>
            </w:pPr>
            <w:r>
              <w:rPr>
                <w:rFonts w:eastAsiaTheme="majorEastAsia"/>
                <w:b/>
                <w:color w:val="0D0D0D"/>
                <w:sz w:val="24"/>
              </w:rPr>
              <w:t>检测结果/Leq〔dB(A)〕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159" w:type="dxa"/>
            <w:gridSpan w:val="2"/>
            <w:vMerge w:val="continue"/>
            <w:vAlign w:val="center"/>
          </w:tcPr>
          <w:p>
            <w:pPr>
              <w:rPr>
                <w:rFonts w:eastAsiaTheme="majorEastAsia"/>
                <w:b/>
                <w:color w:val="0D0D0D"/>
                <w:sz w:val="24"/>
              </w:rPr>
            </w:pPr>
          </w:p>
        </w:tc>
        <w:tc>
          <w:tcPr>
            <w:tcW w:w="2505" w:type="dxa"/>
            <w:vAlign w:val="center"/>
          </w:tcPr>
          <w:p>
            <w:pPr>
              <w:jc w:val="center"/>
              <w:rPr>
                <w:rFonts w:eastAsiaTheme="majorEastAsia"/>
                <w:b/>
                <w:bCs/>
                <w:color w:val="0D0D0D"/>
                <w:sz w:val="24"/>
              </w:rPr>
            </w:pPr>
            <w:r>
              <w:rPr>
                <w:rFonts w:eastAsiaTheme="majorEastAsia"/>
                <w:b/>
                <w:bCs/>
                <w:color w:val="0D0D0D"/>
                <w:sz w:val="24"/>
                <w:u w:val="dotted"/>
              </w:rPr>
              <w:t>昼</w:t>
            </w:r>
          </w:p>
        </w:tc>
        <w:tc>
          <w:tcPr>
            <w:tcW w:w="2562" w:type="dxa"/>
            <w:vAlign w:val="center"/>
          </w:tcPr>
          <w:p>
            <w:pPr>
              <w:jc w:val="center"/>
              <w:rPr>
                <w:rFonts w:eastAsiaTheme="majorEastAsia"/>
                <w:b/>
                <w:bCs/>
                <w:color w:val="0D0D0D"/>
                <w:sz w:val="24"/>
              </w:rPr>
            </w:pPr>
            <w:r>
              <w:rPr>
                <w:rFonts w:eastAsiaTheme="majorEastAsia"/>
                <w:b/>
                <w:bCs/>
                <w:color w:val="0D0D0D"/>
                <w:sz w:val="24"/>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159" w:type="dxa"/>
            <w:gridSpan w:val="2"/>
            <w:vMerge w:val="continue"/>
            <w:vAlign w:val="center"/>
          </w:tcPr>
          <w:p>
            <w:pPr>
              <w:spacing w:line="360" w:lineRule="exact"/>
              <w:jc w:val="center"/>
              <w:rPr>
                <w:rFonts w:eastAsiaTheme="majorEastAsia"/>
                <w:color w:val="000000"/>
                <w:sz w:val="24"/>
              </w:rPr>
            </w:pPr>
          </w:p>
        </w:tc>
        <w:tc>
          <w:tcPr>
            <w:tcW w:w="2505" w:type="dxa"/>
            <w:vAlign w:val="center"/>
          </w:tcPr>
          <w:p>
            <w:pPr>
              <w:jc w:val="center"/>
              <w:rPr>
                <w:rFonts w:eastAsiaTheme="majorEastAsia"/>
                <w:sz w:val="24"/>
              </w:rPr>
            </w:pPr>
            <w:r>
              <w:rPr>
                <w:rFonts w:eastAsiaTheme="majorEastAsia"/>
                <w:b/>
                <w:bCs/>
                <w:color w:val="0D0D0D"/>
                <w:sz w:val="24"/>
              </w:rPr>
              <w:t>Leq</w:t>
            </w:r>
          </w:p>
        </w:tc>
        <w:tc>
          <w:tcPr>
            <w:tcW w:w="2562" w:type="dxa"/>
            <w:vAlign w:val="center"/>
          </w:tcPr>
          <w:p>
            <w:pPr>
              <w:jc w:val="center"/>
              <w:rPr>
                <w:rFonts w:eastAsiaTheme="majorEastAsia"/>
                <w:sz w:val="24"/>
              </w:rPr>
            </w:pPr>
            <w:r>
              <w:rPr>
                <w:rFonts w:eastAsiaTheme="majorEastAsia"/>
                <w:b/>
                <w:bCs/>
                <w:color w:val="0D0D0D"/>
                <w:sz w:val="24"/>
              </w:rPr>
              <w:t>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restart"/>
            <w:vAlign w:val="center"/>
          </w:tcPr>
          <w:p>
            <w:pPr>
              <w:spacing w:line="360" w:lineRule="exact"/>
              <w:jc w:val="center"/>
              <w:rPr>
                <w:rFonts w:eastAsiaTheme="majorEastAsia"/>
                <w:color w:val="0D0D0D"/>
                <w:sz w:val="24"/>
              </w:rPr>
            </w:pPr>
          </w:p>
          <w:p>
            <w:pPr>
              <w:spacing w:line="360" w:lineRule="exact"/>
              <w:jc w:val="center"/>
              <w:rPr>
                <w:rFonts w:eastAsiaTheme="majorEastAsia"/>
                <w:color w:val="0D0D0D"/>
                <w:sz w:val="24"/>
              </w:rPr>
            </w:pPr>
            <w:r>
              <w:rPr>
                <w:rFonts w:hint="eastAsia" w:eastAsiaTheme="majorEastAsia"/>
                <w:color w:val="0D0D0D"/>
                <w:sz w:val="24"/>
              </w:rPr>
              <w:t>1</w:t>
            </w:r>
            <w:r>
              <w:rPr>
                <w:rFonts w:eastAsiaTheme="majorEastAsia"/>
                <w:color w:val="0D0D0D"/>
                <w:sz w:val="24"/>
              </w:rPr>
              <w:t>月</w:t>
            </w:r>
            <w:r>
              <w:rPr>
                <w:rFonts w:hint="eastAsia" w:eastAsiaTheme="majorEastAsia"/>
                <w:color w:val="0D0D0D"/>
                <w:sz w:val="24"/>
              </w:rPr>
              <w:t>13</w:t>
            </w:r>
            <w:r>
              <w:rPr>
                <w:rFonts w:eastAsiaTheme="majorEastAsia"/>
                <w:color w:val="0D0D0D"/>
                <w:sz w:val="24"/>
              </w:rPr>
              <w:t>日</w:t>
            </w:r>
          </w:p>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D0D0D"/>
                <w:sz w:val="24"/>
              </w:rPr>
            </w:pPr>
            <w:r>
              <w:rPr>
                <w:rFonts w:eastAsiaTheme="majorEastAsia"/>
                <w:color w:val="000000"/>
                <w:sz w:val="24"/>
              </w:rPr>
              <w:t>厂界北1#</w:t>
            </w:r>
          </w:p>
        </w:tc>
        <w:tc>
          <w:tcPr>
            <w:tcW w:w="2505" w:type="dxa"/>
            <w:vAlign w:val="center"/>
          </w:tcPr>
          <w:p>
            <w:pPr>
              <w:jc w:val="center"/>
              <w:rPr>
                <w:rFonts w:eastAsiaTheme="majorEastAsia"/>
                <w:sz w:val="24"/>
              </w:rPr>
            </w:pPr>
            <w:r>
              <w:rPr>
                <w:rFonts w:eastAsiaTheme="majorEastAsia"/>
                <w:sz w:val="24"/>
              </w:rPr>
              <w:t>54.0</w:t>
            </w:r>
          </w:p>
        </w:tc>
        <w:tc>
          <w:tcPr>
            <w:tcW w:w="2562" w:type="dxa"/>
            <w:vAlign w:val="center"/>
          </w:tcPr>
          <w:p>
            <w:pPr>
              <w:jc w:val="center"/>
              <w:rPr>
                <w:rFonts w:eastAsiaTheme="majorEastAsia"/>
                <w:sz w:val="24"/>
              </w:rPr>
            </w:pPr>
            <w:r>
              <w:rPr>
                <w:rFonts w:eastAsiaTheme="majorEastAsia"/>
                <w:sz w:val="24"/>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continue"/>
            <w:vAlign w:val="center"/>
          </w:tcPr>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D0D0D"/>
                <w:sz w:val="24"/>
              </w:rPr>
            </w:pPr>
            <w:r>
              <w:rPr>
                <w:rFonts w:eastAsiaTheme="majorEastAsia"/>
                <w:color w:val="000000"/>
                <w:sz w:val="24"/>
              </w:rPr>
              <w:t>厂界</w:t>
            </w:r>
            <w:r>
              <w:rPr>
                <w:rFonts w:eastAsiaTheme="majorEastAsia"/>
                <w:color w:val="0D0D0D"/>
                <w:sz w:val="24"/>
              </w:rPr>
              <w:t>东2#</w:t>
            </w:r>
          </w:p>
        </w:tc>
        <w:tc>
          <w:tcPr>
            <w:tcW w:w="2505" w:type="dxa"/>
            <w:vAlign w:val="center"/>
          </w:tcPr>
          <w:p>
            <w:pPr>
              <w:jc w:val="center"/>
              <w:rPr>
                <w:rFonts w:eastAsiaTheme="majorEastAsia"/>
                <w:sz w:val="24"/>
              </w:rPr>
            </w:pPr>
            <w:r>
              <w:rPr>
                <w:rFonts w:eastAsiaTheme="majorEastAsia"/>
                <w:sz w:val="24"/>
              </w:rPr>
              <w:t>56.1</w:t>
            </w:r>
          </w:p>
        </w:tc>
        <w:tc>
          <w:tcPr>
            <w:tcW w:w="2562" w:type="dxa"/>
            <w:vAlign w:val="center"/>
          </w:tcPr>
          <w:p>
            <w:pPr>
              <w:jc w:val="center"/>
              <w:rPr>
                <w:rFonts w:eastAsiaTheme="majorEastAsia"/>
                <w:sz w:val="24"/>
              </w:rPr>
            </w:pPr>
            <w:r>
              <w:rPr>
                <w:rFonts w:eastAsiaTheme="majorEastAsia"/>
                <w:sz w:val="24"/>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continue"/>
            <w:vAlign w:val="center"/>
          </w:tcPr>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D0D0D"/>
                <w:sz w:val="24"/>
              </w:rPr>
            </w:pPr>
            <w:r>
              <w:rPr>
                <w:rFonts w:eastAsiaTheme="majorEastAsia"/>
                <w:color w:val="000000"/>
                <w:sz w:val="24"/>
              </w:rPr>
              <w:t>厂界</w:t>
            </w:r>
            <w:r>
              <w:rPr>
                <w:rFonts w:eastAsiaTheme="majorEastAsia"/>
                <w:color w:val="0D0D0D"/>
                <w:sz w:val="24"/>
              </w:rPr>
              <w:t>南3#</w:t>
            </w:r>
          </w:p>
        </w:tc>
        <w:tc>
          <w:tcPr>
            <w:tcW w:w="2505" w:type="dxa"/>
            <w:vAlign w:val="center"/>
          </w:tcPr>
          <w:p>
            <w:pPr>
              <w:jc w:val="center"/>
              <w:rPr>
                <w:rFonts w:eastAsiaTheme="majorEastAsia"/>
                <w:sz w:val="24"/>
              </w:rPr>
            </w:pPr>
            <w:r>
              <w:rPr>
                <w:rFonts w:eastAsiaTheme="majorEastAsia"/>
                <w:sz w:val="24"/>
              </w:rPr>
              <w:t>54.3</w:t>
            </w:r>
          </w:p>
        </w:tc>
        <w:tc>
          <w:tcPr>
            <w:tcW w:w="2562" w:type="dxa"/>
            <w:vAlign w:val="center"/>
          </w:tcPr>
          <w:p>
            <w:pPr>
              <w:jc w:val="center"/>
              <w:rPr>
                <w:rFonts w:eastAsiaTheme="majorEastAsia"/>
                <w:sz w:val="24"/>
              </w:rPr>
            </w:pPr>
            <w:r>
              <w:rPr>
                <w:rFonts w:eastAsiaTheme="majorEastAsia"/>
                <w:sz w:val="24"/>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continue"/>
            <w:vAlign w:val="center"/>
          </w:tcPr>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D0D0D"/>
                <w:sz w:val="24"/>
              </w:rPr>
            </w:pPr>
            <w:r>
              <w:rPr>
                <w:rFonts w:eastAsiaTheme="majorEastAsia"/>
                <w:color w:val="000000"/>
                <w:sz w:val="24"/>
              </w:rPr>
              <w:t>厂界</w:t>
            </w:r>
            <w:r>
              <w:rPr>
                <w:rFonts w:eastAsiaTheme="majorEastAsia"/>
                <w:color w:val="0D0D0D"/>
                <w:sz w:val="24"/>
              </w:rPr>
              <w:t>西4#</w:t>
            </w:r>
          </w:p>
        </w:tc>
        <w:tc>
          <w:tcPr>
            <w:tcW w:w="2505" w:type="dxa"/>
            <w:vAlign w:val="center"/>
          </w:tcPr>
          <w:p>
            <w:pPr>
              <w:jc w:val="center"/>
              <w:rPr>
                <w:rFonts w:eastAsiaTheme="majorEastAsia"/>
                <w:sz w:val="24"/>
              </w:rPr>
            </w:pPr>
            <w:r>
              <w:rPr>
                <w:rFonts w:eastAsiaTheme="majorEastAsia"/>
                <w:sz w:val="24"/>
              </w:rPr>
              <w:t>56.2</w:t>
            </w:r>
          </w:p>
        </w:tc>
        <w:tc>
          <w:tcPr>
            <w:tcW w:w="2562" w:type="dxa"/>
            <w:vAlign w:val="center"/>
          </w:tcPr>
          <w:p>
            <w:pPr>
              <w:jc w:val="center"/>
              <w:rPr>
                <w:rFonts w:eastAsiaTheme="majorEastAsia"/>
                <w:sz w:val="24"/>
              </w:rPr>
            </w:pPr>
            <w:r>
              <w:rPr>
                <w:rFonts w:eastAsiaTheme="majorEastAsia"/>
                <w:sz w:val="24"/>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continue"/>
            <w:vAlign w:val="center"/>
          </w:tcPr>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00000"/>
                <w:sz w:val="24"/>
              </w:rPr>
            </w:pPr>
            <w:r>
              <w:rPr>
                <w:rFonts w:hint="eastAsia" w:eastAsiaTheme="majorEastAsia"/>
                <w:color w:val="000000"/>
                <w:sz w:val="24"/>
              </w:rPr>
              <w:t>北侧居民敏感点</w:t>
            </w:r>
          </w:p>
        </w:tc>
        <w:tc>
          <w:tcPr>
            <w:tcW w:w="2505" w:type="dxa"/>
            <w:vAlign w:val="center"/>
          </w:tcPr>
          <w:p>
            <w:pPr>
              <w:jc w:val="center"/>
              <w:rPr>
                <w:rFonts w:eastAsiaTheme="majorEastAsia"/>
                <w:sz w:val="24"/>
              </w:rPr>
            </w:pPr>
            <w:r>
              <w:rPr>
                <w:rFonts w:eastAsiaTheme="majorEastAsia"/>
                <w:sz w:val="24"/>
              </w:rPr>
              <w:t>54.3</w:t>
            </w:r>
          </w:p>
        </w:tc>
        <w:tc>
          <w:tcPr>
            <w:tcW w:w="2562" w:type="dxa"/>
            <w:vAlign w:val="center"/>
          </w:tcPr>
          <w:p>
            <w:pPr>
              <w:jc w:val="center"/>
              <w:rPr>
                <w:rFonts w:eastAsiaTheme="majorEastAsia"/>
                <w:sz w:val="24"/>
              </w:rPr>
            </w:pPr>
            <w:r>
              <w:rPr>
                <w:rFonts w:eastAsiaTheme="majorEastAsia"/>
                <w:sz w:val="24"/>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restart"/>
            <w:vAlign w:val="center"/>
          </w:tcPr>
          <w:p>
            <w:pPr>
              <w:spacing w:line="360" w:lineRule="exact"/>
              <w:jc w:val="center"/>
              <w:rPr>
                <w:rFonts w:eastAsiaTheme="majorEastAsia"/>
                <w:color w:val="0D0D0D"/>
                <w:sz w:val="24"/>
              </w:rPr>
            </w:pPr>
          </w:p>
          <w:p>
            <w:pPr>
              <w:spacing w:line="360" w:lineRule="exact"/>
              <w:jc w:val="center"/>
              <w:rPr>
                <w:rFonts w:eastAsiaTheme="majorEastAsia"/>
                <w:color w:val="0D0D0D"/>
                <w:sz w:val="24"/>
              </w:rPr>
            </w:pPr>
            <w:r>
              <w:rPr>
                <w:rFonts w:hint="eastAsia" w:eastAsiaTheme="majorEastAsia"/>
                <w:color w:val="0D0D0D"/>
                <w:sz w:val="24"/>
              </w:rPr>
              <w:t>1</w:t>
            </w:r>
            <w:r>
              <w:rPr>
                <w:rFonts w:eastAsiaTheme="majorEastAsia"/>
                <w:color w:val="0D0D0D"/>
                <w:sz w:val="24"/>
              </w:rPr>
              <w:t>月</w:t>
            </w:r>
            <w:r>
              <w:rPr>
                <w:rFonts w:hint="eastAsia" w:eastAsiaTheme="majorEastAsia"/>
                <w:color w:val="0D0D0D"/>
                <w:sz w:val="24"/>
              </w:rPr>
              <w:t>14</w:t>
            </w:r>
            <w:r>
              <w:rPr>
                <w:rFonts w:eastAsiaTheme="majorEastAsia"/>
                <w:color w:val="0D0D0D"/>
                <w:sz w:val="24"/>
              </w:rPr>
              <w:t>日</w:t>
            </w:r>
          </w:p>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00000"/>
                <w:sz w:val="24"/>
              </w:rPr>
            </w:pPr>
            <w:r>
              <w:rPr>
                <w:rFonts w:eastAsiaTheme="majorEastAsia"/>
                <w:color w:val="000000"/>
                <w:sz w:val="24"/>
              </w:rPr>
              <w:t>厂界北1#</w:t>
            </w:r>
          </w:p>
        </w:tc>
        <w:tc>
          <w:tcPr>
            <w:tcW w:w="2505" w:type="dxa"/>
            <w:vAlign w:val="center"/>
          </w:tcPr>
          <w:p>
            <w:pPr>
              <w:jc w:val="center"/>
              <w:rPr>
                <w:rFonts w:eastAsiaTheme="majorEastAsia"/>
                <w:sz w:val="24"/>
              </w:rPr>
            </w:pPr>
            <w:r>
              <w:rPr>
                <w:rFonts w:eastAsiaTheme="majorEastAsia"/>
                <w:sz w:val="24"/>
              </w:rPr>
              <w:t>55.0</w:t>
            </w:r>
          </w:p>
        </w:tc>
        <w:tc>
          <w:tcPr>
            <w:tcW w:w="2562" w:type="dxa"/>
            <w:vAlign w:val="center"/>
          </w:tcPr>
          <w:p>
            <w:pPr>
              <w:jc w:val="center"/>
              <w:rPr>
                <w:rFonts w:eastAsiaTheme="majorEastAsia"/>
                <w:sz w:val="24"/>
              </w:rPr>
            </w:pPr>
            <w:r>
              <w:rPr>
                <w:rFonts w:eastAsiaTheme="majorEastAsia"/>
                <w:sz w:val="24"/>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continue"/>
            <w:vAlign w:val="center"/>
          </w:tcPr>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00000"/>
                <w:sz w:val="24"/>
              </w:rPr>
            </w:pPr>
            <w:r>
              <w:rPr>
                <w:rFonts w:eastAsiaTheme="majorEastAsia"/>
                <w:color w:val="000000"/>
                <w:sz w:val="24"/>
              </w:rPr>
              <w:t>厂界</w:t>
            </w:r>
            <w:r>
              <w:rPr>
                <w:rFonts w:eastAsiaTheme="majorEastAsia"/>
                <w:color w:val="0D0D0D"/>
                <w:sz w:val="24"/>
              </w:rPr>
              <w:t>东2#</w:t>
            </w:r>
          </w:p>
        </w:tc>
        <w:tc>
          <w:tcPr>
            <w:tcW w:w="2505" w:type="dxa"/>
            <w:vAlign w:val="center"/>
          </w:tcPr>
          <w:p>
            <w:pPr>
              <w:jc w:val="center"/>
              <w:rPr>
                <w:rFonts w:eastAsiaTheme="majorEastAsia"/>
                <w:sz w:val="24"/>
              </w:rPr>
            </w:pPr>
            <w:r>
              <w:rPr>
                <w:rFonts w:eastAsiaTheme="majorEastAsia"/>
                <w:sz w:val="24"/>
              </w:rPr>
              <w:t>50.5</w:t>
            </w:r>
          </w:p>
        </w:tc>
        <w:tc>
          <w:tcPr>
            <w:tcW w:w="2562" w:type="dxa"/>
            <w:vAlign w:val="center"/>
          </w:tcPr>
          <w:p>
            <w:pPr>
              <w:jc w:val="center"/>
              <w:rPr>
                <w:rFonts w:eastAsiaTheme="majorEastAsia"/>
                <w:sz w:val="24"/>
              </w:rPr>
            </w:pPr>
            <w:r>
              <w:rPr>
                <w:rFonts w:eastAsiaTheme="majorEastAsia"/>
                <w:sz w:val="24"/>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continue"/>
            <w:vAlign w:val="center"/>
          </w:tcPr>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00000"/>
                <w:sz w:val="24"/>
              </w:rPr>
            </w:pPr>
            <w:r>
              <w:rPr>
                <w:rFonts w:eastAsiaTheme="majorEastAsia"/>
                <w:color w:val="000000"/>
                <w:sz w:val="24"/>
              </w:rPr>
              <w:t>厂界</w:t>
            </w:r>
            <w:r>
              <w:rPr>
                <w:rFonts w:eastAsiaTheme="majorEastAsia"/>
                <w:color w:val="0D0D0D"/>
                <w:sz w:val="24"/>
              </w:rPr>
              <w:t>南3#</w:t>
            </w:r>
          </w:p>
        </w:tc>
        <w:tc>
          <w:tcPr>
            <w:tcW w:w="2505" w:type="dxa"/>
            <w:vAlign w:val="center"/>
          </w:tcPr>
          <w:p>
            <w:pPr>
              <w:jc w:val="center"/>
              <w:rPr>
                <w:rFonts w:eastAsiaTheme="majorEastAsia"/>
                <w:sz w:val="24"/>
              </w:rPr>
            </w:pPr>
            <w:r>
              <w:rPr>
                <w:rFonts w:eastAsiaTheme="majorEastAsia"/>
                <w:sz w:val="24"/>
              </w:rPr>
              <w:t>57.9</w:t>
            </w:r>
          </w:p>
        </w:tc>
        <w:tc>
          <w:tcPr>
            <w:tcW w:w="2562" w:type="dxa"/>
            <w:vAlign w:val="center"/>
          </w:tcPr>
          <w:p>
            <w:pPr>
              <w:jc w:val="center"/>
              <w:rPr>
                <w:rFonts w:eastAsiaTheme="majorEastAsia"/>
                <w:sz w:val="24"/>
              </w:rPr>
            </w:pPr>
            <w:r>
              <w:rPr>
                <w:rFonts w:eastAsiaTheme="majorEastAsia"/>
                <w:sz w:val="24"/>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continue"/>
            <w:vAlign w:val="center"/>
          </w:tcPr>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00000"/>
                <w:sz w:val="24"/>
              </w:rPr>
            </w:pPr>
            <w:r>
              <w:rPr>
                <w:rFonts w:eastAsiaTheme="majorEastAsia"/>
                <w:color w:val="000000"/>
                <w:sz w:val="24"/>
              </w:rPr>
              <w:t>厂界</w:t>
            </w:r>
            <w:r>
              <w:rPr>
                <w:rFonts w:eastAsiaTheme="majorEastAsia"/>
                <w:color w:val="0D0D0D"/>
                <w:sz w:val="24"/>
              </w:rPr>
              <w:t>西4#</w:t>
            </w:r>
          </w:p>
        </w:tc>
        <w:tc>
          <w:tcPr>
            <w:tcW w:w="2505" w:type="dxa"/>
            <w:vAlign w:val="center"/>
          </w:tcPr>
          <w:p>
            <w:pPr>
              <w:jc w:val="center"/>
              <w:rPr>
                <w:rFonts w:eastAsiaTheme="majorEastAsia"/>
                <w:sz w:val="24"/>
              </w:rPr>
            </w:pPr>
            <w:r>
              <w:rPr>
                <w:rFonts w:eastAsiaTheme="majorEastAsia"/>
                <w:sz w:val="24"/>
              </w:rPr>
              <w:t>58.0</w:t>
            </w:r>
          </w:p>
        </w:tc>
        <w:tc>
          <w:tcPr>
            <w:tcW w:w="2562" w:type="dxa"/>
            <w:vAlign w:val="center"/>
          </w:tcPr>
          <w:p>
            <w:pPr>
              <w:jc w:val="center"/>
              <w:rPr>
                <w:rFonts w:eastAsiaTheme="majorEastAsia"/>
                <w:sz w:val="24"/>
              </w:rPr>
            </w:pPr>
            <w:r>
              <w:rPr>
                <w:rFonts w:eastAsiaTheme="majorEastAsia"/>
                <w:sz w:val="24"/>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76" w:type="dxa"/>
            <w:vMerge w:val="continue"/>
            <w:vAlign w:val="center"/>
          </w:tcPr>
          <w:p>
            <w:pPr>
              <w:spacing w:line="360" w:lineRule="exact"/>
              <w:jc w:val="center"/>
              <w:rPr>
                <w:rFonts w:eastAsiaTheme="majorEastAsia"/>
                <w:color w:val="0D0D0D"/>
                <w:sz w:val="24"/>
              </w:rPr>
            </w:pPr>
          </w:p>
        </w:tc>
        <w:tc>
          <w:tcPr>
            <w:tcW w:w="2583" w:type="dxa"/>
            <w:vAlign w:val="center"/>
          </w:tcPr>
          <w:p>
            <w:pPr>
              <w:spacing w:line="360" w:lineRule="exact"/>
              <w:jc w:val="center"/>
              <w:rPr>
                <w:rFonts w:eastAsiaTheme="majorEastAsia"/>
                <w:color w:val="000000"/>
                <w:sz w:val="24"/>
              </w:rPr>
            </w:pPr>
            <w:r>
              <w:rPr>
                <w:rFonts w:hint="eastAsia" w:eastAsiaTheme="majorEastAsia"/>
                <w:color w:val="000000"/>
                <w:sz w:val="24"/>
              </w:rPr>
              <w:t>北侧居民敏感点</w:t>
            </w:r>
          </w:p>
        </w:tc>
        <w:tc>
          <w:tcPr>
            <w:tcW w:w="2505" w:type="dxa"/>
            <w:vAlign w:val="center"/>
          </w:tcPr>
          <w:p>
            <w:pPr>
              <w:jc w:val="center"/>
              <w:rPr>
                <w:rFonts w:eastAsiaTheme="majorEastAsia"/>
                <w:sz w:val="24"/>
              </w:rPr>
            </w:pPr>
            <w:r>
              <w:rPr>
                <w:rFonts w:eastAsiaTheme="majorEastAsia"/>
                <w:sz w:val="24"/>
              </w:rPr>
              <w:t>50.5</w:t>
            </w:r>
          </w:p>
        </w:tc>
        <w:tc>
          <w:tcPr>
            <w:tcW w:w="2562" w:type="dxa"/>
            <w:vAlign w:val="center"/>
          </w:tcPr>
          <w:p>
            <w:pPr>
              <w:jc w:val="center"/>
              <w:rPr>
                <w:rFonts w:eastAsiaTheme="majorEastAsia"/>
                <w:sz w:val="24"/>
              </w:rPr>
            </w:pPr>
            <w:r>
              <w:rPr>
                <w:rFonts w:eastAsiaTheme="majorEastAsia"/>
                <w:sz w:val="24"/>
              </w:rPr>
              <w:t>46.7</w:t>
            </w:r>
          </w:p>
        </w:tc>
      </w:tr>
    </w:tbl>
    <w:p>
      <w:pPr>
        <w:spacing w:beforeLines="70" w:line="360" w:lineRule="auto"/>
        <w:ind w:firstLine="560" w:firstLineChars="200"/>
        <w:rPr>
          <w:rFonts w:eastAsiaTheme="majorEastAsia"/>
          <w:bCs/>
          <w:sz w:val="28"/>
          <w:szCs w:val="28"/>
        </w:rPr>
      </w:pPr>
      <w:r>
        <w:rPr>
          <w:rFonts w:eastAsiaTheme="majorEastAsia"/>
          <w:bCs/>
          <w:sz w:val="28"/>
          <w:szCs w:val="28"/>
        </w:rPr>
        <w:t>由表9-</w:t>
      </w:r>
      <w:r>
        <w:rPr>
          <w:rFonts w:hint="eastAsia" w:eastAsiaTheme="majorEastAsia"/>
          <w:bCs/>
          <w:sz w:val="28"/>
          <w:szCs w:val="28"/>
        </w:rPr>
        <w:t>1</w:t>
      </w:r>
      <w:r>
        <w:rPr>
          <w:rFonts w:eastAsiaTheme="majorEastAsia"/>
          <w:bCs/>
          <w:sz w:val="28"/>
          <w:szCs w:val="28"/>
        </w:rPr>
        <w:t>可知，监测期间，厂界四周昼间噪声最大值为5</w:t>
      </w:r>
      <w:r>
        <w:rPr>
          <w:rFonts w:hint="eastAsia" w:eastAsiaTheme="majorEastAsia"/>
          <w:bCs/>
          <w:sz w:val="28"/>
          <w:szCs w:val="28"/>
        </w:rPr>
        <w:t>8</w:t>
      </w:r>
      <w:r>
        <w:rPr>
          <w:rFonts w:eastAsiaTheme="majorEastAsia"/>
          <w:bCs/>
          <w:sz w:val="28"/>
          <w:szCs w:val="28"/>
        </w:rPr>
        <w:t>dB（A），夜间噪声最大值为</w:t>
      </w:r>
      <w:r>
        <w:rPr>
          <w:rFonts w:hint="eastAsia" w:eastAsiaTheme="majorEastAsia"/>
          <w:bCs/>
          <w:sz w:val="28"/>
          <w:szCs w:val="28"/>
        </w:rPr>
        <w:t>47.1</w:t>
      </w:r>
      <w:r>
        <w:rPr>
          <w:rFonts w:eastAsiaTheme="majorEastAsia"/>
          <w:bCs/>
          <w:sz w:val="28"/>
          <w:szCs w:val="28"/>
        </w:rPr>
        <w:t>dB（A），由于项目夜间不生产，故夜间噪声测试值明显低于昼间。项目厂界四周昼、夜间噪声测试值均符合《工业企业厂界环境噪声排</w:t>
      </w:r>
      <w:bookmarkStart w:id="83" w:name="_Toc393790423"/>
      <w:r>
        <w:rPr>
          <w:rFonts w:eastAsiaTheme="majorEastAsia"/>
          <w:bCs/>
          <w:sz w:val="28"/>
          <w:szCs w:val="28"/>
        </w:rPr>
        <w:t>放标准》（GB 12348-2008）中2类标准限值要求。</w:t>
      </w:r>
      <w:bookmarkEnd w:id="83"/>
    </w:p>
    <w:p>
      <w:pPr>
        <w:pStyle w:val="5"/>
        <w:spacing w:before="0" w:after="0" w:line="360" w:lineRule="auto"/>
        <w:rPr>
          <w:rFonts w:asciiTheme="majorEastAsia" w:hAnsiTheme="majorEastAsia" w:eastAsiaTheme="majorEastAsia"/>
          <w:bCs/>
          <w:szCs w:val="28"/>
        </w:rPr>
      </w:pPr>
      <w:r>
        <w:rPr>
          <w:rFonts w:hint="eastAsia" w:asciiTheme="majorEastAsia" w:hAnsiTheme="majorEastAsia" w:eastAsiaTheme="majorEastAsia"/>
          <w:bCs/>
          <w:szCs w:val="28"/>
        </w:rPr>
        <w:t>9.2.1.2</w:t>
      </w:r>
      <w:r>
        <w:rPr>
          <w:rFonts w:asciiTheme="majorEastAsia" w:hAnsiTheme="majorEastAsia" w:eastAsiaTheme="majorEastAsia"/>
          <w:szCs w:val="28"/>
        </w:rPr>
        <w:t>环境空气监测</w:t>
      </w:r>
    </w:p>
    <w:p>
      <w:pPr>
        <w:spacing w:beforeLines="70"/>
        <w:jc w:val="center"/>
        <w:outlineLvl w:val="2"/>
        <w:rPr>
          <w:rFonts w:eastAsiaTheme="majorEastAsia"/>
          <w:b/>
          <w:sz w:val="24"/>
        </w:rPr>
      </w:pPr>
      <w:bookmarkStart w:id="84" w:name="_Toc29926368"/>
      <w:bookmarkStart w:id="85" w:name="_Toc29926549"/>
      <w:r>
        <w:rPr>
          <w:rFonts w:eastAsiaTheme="majorEastAsia"/>
          <w:b/>
          <w:sz w:val="24"/>
        </w:rPr>
        <w:t>表9-</w:t>
      </w:r>
      <w:r>
        <w:rPr>
          <w:rFonts w:hint="eastAsia" w:eastAsiaTheme="majorEastAsia"/>
          <w:b/>
          <w:sz w:val="24"/>
        </w:rPr>
        <w:t>2环境空气</w:t>
      </w:r>
      <w:r>
        <w:rPr>
          <w:rFonts w:eastAsiaTheme="majorEastAsia"/>
          <w:b/>
          <w:sz w:val="24"/>
        </w:rPr>
        <w:t>检测结果</w:t>
      </w:r>
      <w:bookmarkEnd w:id="84"/>
      <w:bookmarkEnd w:id="85"/>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985"/>
        <w:gridCol w:w="1275"/>
        <w:gridCol w:w="226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Lines="70" w:line="360" w:lineRule="auto"/>
              <w:jc w:val="center"/>
              <w:rPr>
                <w:rFonts w:eastAsiaTheme="majorEastAsia"/>
                <w:b/>
                <w:bCs/>
                <w:sz w:val="24"/>
              </w:rPr>
            </w:pPr>
            <w:r>
              <w:rPr>
                <w:rFonts w:hint="eastAsia" w:eastAsiaTheme="majorEastAsia"/>
                <w:b/>
                <w:bCs/>
                <w:sz w:val="24"/>
              </w:rPr>
              <w:t>采样日期</w:t>
            </w:r>
          </w:p>
        </w:tc>
        <w:tc>
          <w:tcPr>
            <w:tcW w:w="1985" w:type="dxa"/>
          </w:tcPr>
          <w:p>
            <w:pPr>
              <w:spacing w:beforeLines="70" w:line="360" w:lineRule="auto"/>
              <w:jc w:val="center"/>
              <w:rPr>
                <w:rFonts w:eastAsiaTheme="majorEastAsia"/>
                <w:b/>
                <w:bCs/>
                <w:sz w:val="24"/>
              </w:rPr>
            </w:pPr>
            <w:r>
              <w:rPr>
                <w:rFonts w:hint="eastAsia" w:eastAsiaTheme="majorEastAsia"/>
                <w:b/>
                <w:bCs/>
                <w:sz w:val="24"/>
              </w:rPr>
              <w:t>采样点位</w:t>
            </w:r>
          </w:p>
        </w:tc>
        <w:tc>
          <w:tcPr>
            <w:tcW w:w="1275" w:type="dxa"/>
          </w:tcPr>
          <w:p>
            <w:pPr>
              <w:spacing w:beforeLines="70" w:line="360" w:lineRule="auto"/>
              <w:jc w:val="center"/>
              <w:rPr>
                <w:rFonts w:eastAsiaTheme="majorEastAsia"/>
                <w:b/>
                <w:bCs/>
                <w:sz w:val="24"/>
              </w:rPr>
            </w:pPr>
            <w:r>
              <w:rPr>
                <w:rFonts w:hint="eastAsia" w:eastAsiaTheme="majorEastAsia"/>
                <w:b/>
                <w:bCs/>
                <w:sz w:val="24"/>
              </w:rPr>
              <w:t>监测项目</w:t>
            </w:r>
          </w:p>
        </w:tc>
        <w:tc>
          <w:tcPr>
            <w:tcW w:w="2268" w:type="dxa"/>
          </w:tcPr>
          <w:p>
            <w:pPr>
              <w:spacing w:beforeLines="70" w:line="360" w:lineRule="auto"/>
              <w:jc w:val="center"/>
              <w:rPr>
                <w:rFonts w:eastAsiaTheme="majorEastAsia"/>
                <w:b/>
                <w:bCs/>
                <w:sz w:val="24"/>
              </w:rPr>
            </w:pPr>
            <w:r>
              <w:rPr>
                <w:rFonts w:hint="eastAsia" w:eastAsiaTheme="majorEastAsia"/>
                <w:b/>
                <w:bCs/>
                <w:sz w:val="24"/>
              </w:rPr>
              <w:t>检测结果（</w:t>
            </w:r>
            <w:r>
              <w:rPr>
                <w:rFonts w:eastAsiaTheme="minorEastAsia"/>
                <w:b/>
                <w:sz w:val="24"/>
              </w:rPr>
              <w:t>mg/</w:t>
            </w:r>
            <w:r>
              <w:rPr>
                <w:rFonts w:hint="eastAsia" w:eastAsiaTheme="minorEastAsia"/>
                <w:b/>
                <w:sz w:val="24"/>
              </w:rPr>
              <w:t>m³</w:t>
            </w:r>
            <w:r>
              <w:rPr>
                <w:rFonts w:hint="eastAsia" w:eastAsiaTheme="majorEastAsia"/>
                <w:b/>
                <w:bCs/>
                <w:sz w:val="24"/>
              </w:rPr>
              <w:t>）</w:t>
            </w:r>
          </w:p>
        </w:tc>
        <w:tc>
          <w:tcPr>
            <w:tcW w:w="2149" w:type="dxa"/>
          </w:tcPr>
          <w:p>
            <w:pPr>
              <w:spacing w:beforeLines="70" w:line="360" w:lineRule="auto"/>
              <w:jc w:val="center"/>
              <w:rPr>
                <w:rFonts w:eastAsiaTheme="majorEastAsia"/>
                <w:b/>
                <w:bCs/>
                <w:sz w:val="24"/>
              </w:rPr>
            </w:pPr>
            <w:r>
              <w:rPr>
                <w:rFonts w:hint="eastAsia" w:eastAsiaTheme="majorEastAsia"/>
                <w:b/>
                <w:bCs/>
                <w:sz w:val="24"/>
              </w:rPr>
              <w:t>标准限值（</w:t>
            </w:r>
            <w:r>
              <w:rPr>
                <w:rFonts w:eastAsiaTheme="minorEastAsia"/>
                <w:b/>
                <w:sz w:val="24"/>
              </w:rPr>
              <w:t>mg/</w:t>
            </w:r>
            <w:r>
              <w:rPr>
                <w:rFonts w:hint="eastAsia" w:eastAsiaTheme="minorEastAsia"/>
                <w:b/>
                <w:sz w:val="24"/>
              </w:rPr>
              <w:t>m³</w:t>
            </w:r>
            <w:r>
              <w:rPr>
                <w:rFonts w:hint="eastAsia" w:eastAsiaTheme="majorEastAsia"/>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Lines="70" w:line="360" w:lineRule="auto"/>
              <w:jc w:val="center"/>
              <w:rPr>
                <w:rFonts w:eastAsiaTheme="majorEastAsia"/>
                <w:bCs/>
                <w:sz w:val="24"/>
              </w:rPr>
            </w:pPr>
            <w:r>
              <w:rPr>
                <w:rFonts w:hint="eastAsia" w:eastAsiaTheme="majorEastAsia"/>
                <w:bCs/>
                <w:sz w:val="24"/>
              </w:rPr>
              <w:t>2020.1.13</w:t>
            </w:r>
          </w:p>
        </w:tc>
        <w:tc>
          <w:tcPr>
            <w:tcW w:w="1985" w:type="dxa"/>
            <w:vMerge w:val="restart"/>
          </w:tcPr>
          <w:p>
            <w:pPr>
              <w:spacing w:beforeLines="70" w:line="360" w:lineRule="auto"/>
              <w:jc w:val="center"/>
              <w:rPr>
                <w:rFonts w:eastAsiaTheme="majorEastAsia"/>
                <w:bCs/>
                <w:sz w:val="24"/>
              </w:rPr>
            </w:pPr>
            <w:r>
              <w:rPr>
                <w:rFonts w:hint="eastAsia" w:eastAsiaTheme="majorEastAsia"/>
                <w:bCs/>
                <w:sz w:val="24"/>
              </w:rPr>
              <w:t>北侧居民敏感点</w:t>
            </w:r>
          </w:p>
        </w:tc>
        <w:tc>
          <w:tcPr>
            <w:tcW w:w="1275" w:type="dxa"/>
            <w:vMerge w:val="restart"/>
          </w:tcPr>
          <w:p>
            <w:pPr>
              <w:spacing w:beforeLines="70" w:line="360" w:lineRule="auto"/>
              <w:jc w:val="center"/>
              <w:rPr>
                <w:rFonts w:eastAsiaTheme="majorEastAsia"/>
                <w:bCs/>
                <w:sz w:val="24"/>
              </w:rPr>
            </w:pPr>
            <w:r>
              <w:rPr>
                <w:rFonts w:hint="eastAsia" w:eastAsiaTheme="majorEastAsia"/>
                <w:bCs/>
                <w:sz w:val="24"/>
              </w:rPr>
              <w:t>TVOC</w:t>
            </w:r>
          </w:p>
        </w:tc>
        <w:tc>
          <w:tcPr>
            <w:tcW w:w="2268" w:type="dxa"/>
          </w:tcPr>
          <w:p>
            <w:pPr>
              <w:spacing w:beforeLines="70" w:line="360" w:lineRule="auto"/>
              <w:jc w:val="center"/>
              <w:rPr>
                <w:rFonts w:eastAsiaTheme="majorEastAsia"/>
                <w:bCs/>
                <w:sz w:val="24"/>
              </w:rPr>
            </w:pPr>
            <w:r>
              <w:rPr>
                <w:rFonts w:hint="eastAsia" w:eastAsiaTheme="majorEastAsia"/>
                <w:bCs/>
                <w:sz w:val="24"/>
              </w:rPr>
              <w:t>0.260</w:t>
            </w:r>
          </w:p>
        </w:tc>
        <w:tc>
          <w:tcPr>
            <w:tcW w:w="2149" w:type="dxa"/>
          </w:tcPr>
          <w:p>
            <w:pPr>
              <w:spacing w:beforeLines="70" w:line="360" w:lineRule="auto"/>
              <w:jc w:val="center"/>
              <w:rPr>
                <w:rFonts w:eastAsiaTheme="majorEastAsia"/>
                <w:bCs/>
                <w:sz w:val="24"/>
              </w:rPr>
            </w:pPr>
            <w:r>
              <w:rPr>
                <w:rFonts w:hint="eastAsia" w:eastAsiaTheme="majorEastAsia"/>
                <w:bCs/>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Lines="70" w:line="360" w:lineRule="auto"/>
              <w:jc w:val="center"/>
              <w:rPr>
                <w:rFonts w:eastAsiaTheme="majorEastAsia"/>
                <w:bCs/>
                <w:sz w:val="24"/>
              </w:rPr>
            </w:pPr>
            <w:r>
              <w:rPr>
                <w:rFonts w:hint="eastAsia" w:eastAsiaTheme="majorEastAsia"/>
                <w:bCs/>
                <w:sz w:val="24"/>
              </w:rPr>
              <w:t>2020.1.14</w:t>
            </w:r>
          </w:p>
        </w:tc>
        <w:tc>
          <w:tcPr>
            <w:tcW w:w="1985" w:type="dxa"/>
            <w:vMerge w:val="continue"/>
          </w:tcPr>
          <w:p>
            <w:pPr>
              <w:spacing w:beforeLines="70" w:line="360" w:lineRule="auto"/>
              <w:jc w:val="center"/>
              <w:rPr>
                <w:rFonts w:eastAsiaTheme="majorEastAsia"/>
                <w:bCs/>
                <w:sz w:val="24"/>
              </w:rPr>
            </w:pPr>
          </w:p>
        </w:tc>
        <w:tc>
          <w:tcPr>
            <w:tcW w:w="1275" w:type="dxa"/>
            <w:vMerge w:val="continue"/>
          </w:tcPr>
          <w:p>
            <w:pPr>
              <w:spacing w:beforeLines="70" w:line="360" w:lineRule="auto"/>
              <w:jc w:val="center"/>
              <w:rPr>
                <w:rFonts w:eastAsiaTheme="majorEastAsia"/>
                <w:bCs/>
                <w:sz w:val="24"/>
              </w:rPr>
            </w:pPr>
          </w:p>
        </w:tc>
        <w:tc>
          <w:tcPr>
            <w:tcW w:w="2268" w:type="dxa"/>
          </w:tcPr>
          <w:p>
            <w:pPr>
              <w:spacing w:beforeLines="70" w:line="360" w:lineRule="auto"/>
              <w:jc w:val="center"/>
              <w:rPr>
                <w:rFonts w:eastAsiaTheme="majorEastAsia"/>
                <w:bCs/>
                <w:sz w:val="24"/>
              </w:rPr>
            </w:pPr>
            <w:r>
              <w:rPr>
                <w:rFonts w:hint="eastAsia" w:eastAsiaTheme="majorEastAsia"/>
                <w:bCs/>
                <w:sz w:val="24"/>
              </w:rPr>
              <w:t>0.215</w:t>
            </w:r>
          </w:p>
        </w:tc>
        <w:tc>
          <w:tcPr>
            <w:tcW w:w="2149" w:type="dxa"/>
          </w:tcPr>
          <w:p>
            <w:pPr>
              <w:spacing w:beforeLines="70" w:line="360" w:lineRule="auto"/>
              <w:jc w:val="center"/>
              <w:rPr>
                <w:rFonts w:eastAsiaTheme="majorEastAsia"/>
                <w:bCs/>
                <w:sz w:val="24"/>
              </w:rPr>
            </w:pPr>
            <w:r>
              <w:rPr>
                <w:rFonts w:hint="eastAsia" w:eastAsiaTheme="majorEastAsia"/>
                <w:bCs/>
                <w:sz w:val="24"/>
              </w:rPr>
              <w:t>0.6</w:t>
            </w:r>
          </w:p>
        </w:tc>
      </w:tr>
    </w:tbl>
    <w:p>
      <w:pPr>
        <w:pStyle w:val="2"/>
        <w:spacing w:before="0" w:after="0" w:line="360" w:lineRule="auto"/>
        <w:rPr>
          <w:rFonts w:eastAsiaTheme="majorEastAsia"/>
        </w:rPr>
      </w:pPr>
      <w:bookmarkStart w:id="86" w:name="_Toc29926550"/>
      <w:r>
        <w:rPr>
          <w:rFonts w:eastAsiaTheme="majorEastAsia"/>
          <w:sz w:val="32"/>
          <w:szCs w:val="32"/>
        </w:rPr>
        <w:t>10 验收监测结论</w:t>
      </w:r>
      <w:bookmarkEnd w:id="86"/>
    </w:p>
    <w:p>
      <w:pPr>
        <w:pStyle w:val="3"/>
        <w:spacing w:before="0" w:after="0" w:line="360" w:lineRule="auto"/>
        <w:rPr>
          <w:rFonts w:ascii="Times New Roman" w:hAnsi="Times New Roman" w:eastAsiaTheme="majorEastAsia"/>
        </w:rPr>
      </w:pPr>
      <w:bookmarkStart w:id="87" w:name="_Toc29926551"/>
      <w:r>
        <w:rPr>
          <w:rFonts w:ascii="Times New Roman" w:hAnsi="Times New Roman" w:eastAsiaTheme="majorEastAsia"/>
        </w:rPr>
        <w:t>10.1环保设施调试运行效果</w:t>
      </w:r>
      <w:bookmarkEnd w:id="87"/>
    </w:p>
    <w:p>
      <w:pPr>
        <w:pStyle w:val="4"/>
        <w:spacing w:before="0" w:after="0" w:line="360" w:lineRule="auto"/>
        <w:rPr>
          <w:rFonts w:ascii="Times New Roman" w:hAnsi="Times New Roman" w:eastAsiaTheme="majorEastAsia"/>
          <w:sz w:val="30"/>
          <w:szCs w:val="30"/>
        </w:rPr>
      </w:pPr>
      <w:bookmarkStart w:id="88" w:name="_Toc29926371"/>
      <w:bookmarkStart w:id="89" w:name="_Toc29926552"/>
      <w:r>
        <w:rPr>
          <w:rFonts w:ascii="Times New Roman" w:hAnsi="Times New Roman" w:eastAsiaTheme="majorEastAsia"/>
          <w:sz w:val="30"/>
          <w:szCs w:val="30"/>
        </w:rPr>
        <w:t>10.1.2污染物排放监测结果</w:t>
      </w:r>
      <w:bookmarkEnd w:id="88"/>
      <w:bookmarkEnd w:id="89"/>
    </w:p>
    <w:p>
      <w:pPr>
        <w:spacing w:line="360" w:lineRule="auto"/>
        <w:ind w:firstLine="560" w:firstLineChars="200"/>
        <w:rPr>
          <w:rFonts w:eastAsiaTheme="majorEastAsia"/>
          <w:sz w:val="28"/>
          <w:szCs w:val="28"/>
        </w:rPr>
      </w:pPr>
      <w:r>
        <w:rPr>
          <w:rFonts w:eastAsiaTheme="majorEastAsia"/>
          <w:sz w:val="28"/>
          <w:szCs w:val="28"/>
        </w:rPr>
        <w:t>（</w:t>
      </w:r>
      <w:r>
        <w:rPr>
          <w:rFonts w:hint="eastAsia" w:eastAsiaTheme="majorEastAsia"/>
          <w:sz w:val="28"/>
          <w:szCs w:val="28"/>
        </w:rPr>
        <w:t>1</w:t>
      </w:r>
      <w:r>
        <w:rPr>
          <w:rFonts w:eastAsiaTheme="majorEastAsia"/>
          <w:sz w:val="28"/>
          <w:szCs w:val="28"/>
        </w:rPr>
        <w:t>）噪声</w:t>
      </w:r>
    </w:p>
    <w:p>
      <w:pPr>
        <w:spacing w:line="360" w:lineRule="auto"/>
        <w:ind w:firstLine="560" w:firstLineChars="200"/>
        <w:rPr>
          <w:rFonts w:eastAsiaTheme="majorEastAsia"/>
          <w:sz w:val="28"/>
          <w:szCs w:val="28"/>
        </w:rPr>
      </w:pPr>
      <w:r>
        <w:rPr>
          <w:rFonts w:eastAsiaTheme="majorEastAsia"/>
          <w:sz w:val="28"/>
          <w:szCs w:val="28"/>
        </w:rPr>
        <w:t>现场监测结果（见表9-</w:t>
      </w:r>
      <w:r>
        <w:rPr>
          <w:rFonts w:hint="eastAsia" w:eastAsiaTheme="majorEastAsia"/>
          <w:sz w:val="28"/>
          <w:szCs w:val="28"/>
        </w:rPr>
        <w:t>1</w:t>
      </w:r>
      <w:r>
        <w:rPr>
          <w:rFonts w:eastAsiaTheme="majorEastAsia"/>
          <w:sz w:val="28"/>
          <w:szCs w:val="28"/>
        </w:rPr>
        <w:t>）显示，厂界东、南、西、北侧昼、夜间噪声测试值均符合《工业企业厂界环境噪声排放标准》（GB 12348-2008）中2类标准限值要求。</w:t>
      </w:r>
    </w:p>
    <w:p>
      <w:pPr>
        <w:spacing w:line="360" w:lineRule="auto"/>
        <w:ind w:firstLine="560" w:firstLineChars="200"/>
        <w:rPr>
          <w:rFonts w:eastAsiaTheme="majorEastAsia"/>
          <w:sz w:val="28"/>
          <w:szCs w:val="28"/>
        </w:rPr>
      </w:pPr>
      <w:r>
        <w:rPr>
          <w:rFonts w:eastAsiaTheme="majorEastAsia"/>
          <w:sz w:val="28"/>
          <w:szCs w:val="28"/>
        </w:rPr>
        <w:t>（</w:t>
      </w:r>
      <w:r>
        <w:rPr>
          <w:rFonts w:hint="eastAsia" w:eastAsiaTheme="majorEastAsia"/>
          <w:sz w:val="28"/>
          <w:szCs w:val="28"/>
        </w:rPr>
        <w:t>2</w:t>
      </w:r>
      <w:r>
        <w:rPr>
          <w:rFonts w:eastAsiaTheme="majorEastAsia"/>
          <w:sz w:val="28"/>
          <w:szCs w:val="28"/>
        </w:rPr>
        <w:t>）固体废弃物</w:t>
      </w:r>
    </w:p>
    <w:p>
      <w:pPr>
        <w:spacing w:line="360" w:lineRule="auto"/>
        <w:ind w:firstLine="548" w:firstLineChars="196"/>
        <w:rPr>
          <w:rFonts w:eastAsiaTheme="majorEastAsia"/>
          <w:sz w:val="28"/>
          <w:szCs w:val="28"/>
        </w:rPr>
      </w:pPr>
      <w:r>
        <w:rPr>
          <w:rFonts w:eastAsiaTheme="majorEastAsia"/>
          <w:sz w:val="28"/>
          <w:szCs w:val="28"/>
        </w:rPr>
        <w:t>本项目在营运过程中产生的固体废物主要包括工作人员日常生活产生的生活垃圾</w:t>
      </w:r>
      <w:r>
        <w:rPr>
          <w:rFonts w:hint="eastAsia" w:eastAsiaTheme="majorEastAsia"/>
          <w:sz w:val="28"/>
          <w:szCs w:val="28"/>
        </w:rPr>
        <w:t>。</w:t>
      </w:r>
    </w:p>
    <w:p>
      <w:pPr>
        <w:spacing w:line="360" w:lineRule="auto"/>
        <w:ind w:firstLine="548" w:firstLineChars="196"/>
        <w:rPr>
          <w:rFonts w:eastAsiaTheme="majorEastAsia"/>
          <w:sz w:val="28"/>
          <w:szCs w:val="28"/>
        </w:rPr>
      </w:pPr>
      <w:r>
        <w:rPr>
          <w:rFonts w:eastAsiaTheme="majorEastAsia"/>
          <w:sz w:val="28"/>
          <w:szCs w:val="28"/>
        </w:rPr>
        <w:t>本项目建成后有员工</w:t>
      </w:r>
      <w:r>
        <w:rPr>
          <w:rFonts w:hint="eastAsia" w:eastAsiaTheme="majorEastAsia"/>
          <w:sz w:val="28"/>
          <w:szCs w:val="28"/>
        </w:rPr>
        <w:t>15</w:t>
      </w:r>
      <w:r>
        <w:rPr>
          <w:rFonts w:eastAsiaTheme="majorEastAsia"/>
          <w:sz w:val="28"/>
          <w:szCs w:val="28"/>
        </w:rPr>
        <w:t>人，每年工作365天，按每人每天产生生活垃圾0.5kg，生活垃圾产生量约为</w:t>
      </w:r>
      <w:r>
        <w:rPr>
          <w:rFonts w:hint="eastAsia" w:eastAsiaTheme="majorEastAsia"/>
          <w:sz w:val="28"/>
          <w:szCs w:val="28"/>
        </w:rPr>
        <w:t>2.7</w:t>
      </w:r>
      <w:r>
        <w:rPr>
          <w:rFonts w:eastAsiaTheme="majorEastAsia"/>
          <w:sz w:val="28"/>
          <w:szCs w:val="28"/>
        </w:rPr>
        <w:t>t/a。</w:t>
      </w:r>
    </w:p>
    <w:p>
      <w:pPr>
        <w:pStyle w:val="3"/>
        <w:spacing w:before="0" w:after="0" w:line="360" w:lineRule="auto"/>
        <w:rPr>
          <w:rFonts w:ascii="Times New Roman" w:hAnsi="Times New Roman" w:eastAsiaTheme="majorEastAsia"/>
        </w:rPr>
      </w:pPr>
      <w:bookmarkStart w:id="90" w:name="_Toc29926553"/>
      <w:r>
        <w:rPr>
          <w:rFonts w:ascii="Times New Roman" w:hAnsi="Times New Roman" w:eastAsiaTheme="majorEastAsia"/>
        </w:rPr>
        <w:t>10.2工程建设对环境的影响</w:t>
      </w:r>
      <w:bookmarkEnd w:id="90"/>
    </w:p>
    <w:p>
      <w:pPr>
        <w:spacing w:line="360" w:lineRule="auto"/>
        <w:ind w:firstLine="560" w:firstLineChars="200"/>
        <w:rPr>
          <w:rFonts w:eastAsiaTheme="majorEastAsia"/>
          <w:bCs/>
          <w:sz w:val="28"/>
          <w:szCs w:val="28"/>
        </w:rPr>
      </w:pPr>
      <w:r>
        <w:rPr>
          <w:rFonts w:eastAsiaTheme="majorEastAsia"/>
          <w:bCs/>
          <w:sz w:val="28"/>
          <w:szCs w:val="28"/>
        </w:rPr>
        <w:t>环境空气质量监测（见表9-</w:t>
      </w:r>
      <w:r>
        <w:rPr>
          <w:rFonts w:hint="eastAsia" w:eastAsiaTheme="majorEastAsia"/>
          <w:bCs/>
          <w:sz w:val="28"/>
          <w:szCs w:val="28"/>
        </w:rPr>
        <w:t>2</w:t>
      </w:r>
      <w:r>
        <w:rPr>
          <w:rFonts w:eastAsiaTheme="majorEastAsia"/>
          <w:bCs/>
          <w:sz w:val="28"/>
          <w:szCs w:val="28"/>
        </w:rPr>
        <w:t>），验收监测期间，在项目所在地</w:t>
      </w:r>
      <w:r>
        <w:rPr>
          <w:rFonts w:hint="eastAsia" w:eastAsiaTheme="majorEastAsia"/>
          <w:bCs/>
          <w:sz w:val="28"/>
          <w:szCs w:val="28"/>
        </w:rPr>
        <w:t>北</w:t>
      </w:r>
      <w:r>
        <w:rPr>
          <w:rFonts w:eastAsiaTheme="majorEastAsia"/>
          <w:bCs/>
          <w:sz w:val="28"/>
          <w:szCs w:val="28"/>
        </w:rPr>
        <w:t>侧居民敏感点设1个监测点位，选取环境空气质量监测的主要监测因子，通过连续2天、每天</w:t>
      </w:r>
      <w:r>
        <w:rPr>
          <w:rFonts w:hint="eastAsia" w:eastAsiaTheme="majorEastAsia"/>
          <w:bCs/>
          <w:sz w:val="28"/>
          <w:szCs w:val="28"/>
        </w:rPr>
        <w:t>3</w:t>
      </w:r>
      <w:r>
        <w:rPr>
          <w:rFonts w:eastAsiaTheme="majorEastAsia"/>
          <w:bCs/>
          <w:sz w:val="28"/>
          <w:szCs w:val="28"/>
        </w:rPr>
        <w:t>次的监测，</w:t>
      </w:r>
      <w:r>
        <w:rPr>
          <w:rFonts w:eastAsiaTheme="majorEastAsia"/>
          <w:sz w:val="28"/>
          <w:szCs w:val="28"/>
        </w:rPr>
        <w:t>项目所在地西侧居民点环境空气监测结果符合《环境空气质量标准》（GB3095-2012）二级标准。</w:t>
      </w:r>
    </w:p>
    <w:p>
      <w:pPr>
        <w:pStyle w:val="3"/>
        <w:spacing w:before="0" w:after="0" w:line="360" w:lineRule="auto"/>
        <w:rPr>
          <w:rFonts w:ascii="Times New Roman" w:hAnsi="Times New Roman" w:eastAsiaTheme="majorEastAsia"/>
        </w:rPr>
      </w:pPr>
      <w:bookmarkStart w:id="91" w:name="_Toc29926554"/>
      <w:bookmarkStart w:id="92" w:name="_Toc4792"/>
      <w:r>
        <w:rPr>
          <w:rFonts w:ascii="Times New Roman" w:hAnsi="Times New Roman" w:eastAsiaTheme="majorEastAsia"/>
        </w:rPr>
        <w:t>10.3 环境管理检查结论</w:t>
      </w:r>
      <w:bookmarkEnd w:id="91"/>
      <w:bookmarkEnd w:id="92"/>
    </w:p>
    <w:p>
      <w:pPr>
        <w:spacing w:line="360" w:lineRule="auto"/>
        <w:ind w:firstLine="560" w:firstLineChars="200"/>
        <w:rPr>
          <w:rFonts w:eastAsiaTheme="majorEastAsia"/>
          <w:bCs/>
          <w:sz w:val="28"/>
          <w:szCs w:val="28"/>
        </w:rPr>
      </w:pPr>
      <w:r>
        <w:rPr>
          <w:rFonts w:eastAsiaTheme="majorEastAsia"/>
          <w:bCs/>
          <w:sz w:val="28"/>
          <w:szCs w:val="28"/>
        </w:rPr>
        <w:t>该项目环保审批手续齐全，工程按照“三同时”的要求进行，制定了环境管理制度，设置了环保管理人员，制定了岗位责任制度，落实了</w:t>
      </w:r>
      <w:r>
        <w:rPr>
          <w:rFonts w:hint="eastAsia" w:eastAsiaTheme="majorEastAsia"/>
          <w:bCs/>
          <w:sz w:val="28"/>
          <w:szCs w:val="28"/>
        </w:rPr>
        <w:t>常德市环保局桃源分局</w:t>
      </w:r>
      <w:r>
        <w:rPr>
          <w:rFonts w:eastAsiaTheme="majorEastAsia"/>
          <w:bCs/>
          <w:sz w:val="28"/>
          <w:szCs w:val="28"/>
        </w:rPr>
        <w:t>对该项目的环评批复要求。</w:t>
      </w:r>
    </w:p>
    <w:p>
      <w:pPr>
        <w:spacing w:line="360" w:lineRule="auto"/>
        <w:ind w:firstLine="560" w:firstLineChars="200"/>
        <w:rPr>
          <w:rFonts w:eastAsiaTheme="majorEastAsia"/>
          <w:bCs/>
          <w:sz w:val="28"/>
          <w:szCs w:val="28"/>
        </w:rPr>
      </w:pPr>
      <w:bookmarkStart w:id="93" w:name="_Toc15756"/>
      <w:bookmarkStart w:id="94" w:name="_Toc367194545"/>
      <w:r>
        <w:rPr>
          <w:rFonts w:eastAsiaTheme="majorEastAsia"/>
          <w:bCs/>
          <w:sz w:val="28"/>
          <w:szCs w:val="28"/>
        </w:rPr>
        <w:t>本项目逐一对照《建设项目竣工环境保护验收暂行办法》第八条之规定检查，项目验收符合《建设项目竣工环境保护验收暂行办法》相关要求。</w:t>
      </w:r>
    </w:p>
    <w:p>
      <w:pPr>
        <w:ind w:firstLine="2670" w:firstLineChars="950"/>
        <w:rPr>
          <w:rFonts w:eastAsiaTheme="majorEastAsia"/>
          <w:b/>
          <w:sz w:val="28"/>
          <w:szCs w:val="28"/>
        </w:rPr>
      </w:pPr>
      <w:r>
        <w:rPr>
          <w:rFonts w:hint="eastAsia" w:eastAsiaTheme="majorEastAsia"/>
          <w:b/>
          <w:sz w:val="28"/>
          <w:szCs w:val="28"/>
        </w:rPr>
        <w:t>表10-1   验收相关情况一览表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343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8" w:type="dxa"/>
            <w:vAlign w:val="center"/>
          </w:tcPr>
          <w:p>
            <w:pPr>
              <w:widowControl/>
              <w:spacing w:line="360" w:lineRule="auto"/>
              <w:ind w:firstLine="482" w:firstLineChars="200"/>
              <w:jc w:val="center"/>
              <w:rPr>
                <w:rFonts w:eastAsiaTheme="majorEastAsia"/>
                <w:b/>
                <w:bCs/>
                <w:sz w:val="24"/>
              </w:rPr>
            </w:pPr>
            <w:r>
              <w:rPr>
                <w:rFonts w:eastAsiaTheme="majorEastAsia"/>
                <w:b/>
                <w:bCs/>
                <w:sz w:val="24"/>
              </w:rPr>
              <w:t>验收内容</w:t>
            </w:r>
          </w:p>
        </w:tc>
        <w:tc>
          <w:tcPr>
            <w:tcW w:w="3433" w:type="dxa"/>
            <w:vAlign w:val="center"/>
          </w:tcPr>
          <w:p>
            <w:pPr>
              <w:widowControl/>
              <w:jc w:val="center"/>
              <w:rPr>
                <w:rFonts w:eastAsiaTheme="majorEastAsia"/>
                <w:b/>
                <w:bCs/>
                <w:sz w:val="24"/>
              </w:rPr>
            </w:pPr>
            <w:r>
              <w:rPr>
                <w:rFonts w:eastAsiaTheme="majorEastAsia"/>
                <w:b/>
                <w:bCs/>
                <w:sz w:val="24"/>
              </w:rPr>
              <w:t>实际情况</w:t>
            </w:r>
          </w:p>
        </w:tc>
        <w:tc>
          <w:tcPr>
            <w:tcW w:w="1119" w:type="dxa"/>
            <w:vAlign w:val="center"/>
          </w:tcPr>
          <w:p>
            <w:pPr>
              <w:widowControl/>
              <w:jc w:val="center"/>
              <w:rPr>
                <w:rFonts w:eastAsiaTheme="majorEastAsia"/>
                <w:b/>
                <w:bCs/>
                <w:sz w:val="24"/>
              </w:rPr>
            </w:pPr>
            <w:r>
              <w:rPr>
                <w:rFonts w:eastAsiaTheme="majorEastAsia"/>
                <w:b/>
                <w:bCs/>
                <w:sz w:val="24"/>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428" w:type="dxa"/>
            <w:vAlign w:val="center"/>
          </w:tcPr>
          <w:p>
            <w:pPr>
              <w:widowControl/>
              <w:jc w:val="left"/>
              <w:rPr>
                <w:rFonts w:eastAsiaTheme="majorEastAsia"/>
                <w:sz w:val="24"/>
              </w:rPr>
            </w:pPr>
            <w:r>
              <w:rPr>
                <w:rFonts w:eastAsiaTheme="majorEastAsia"/>
                <w:sz w:val="24"/>
              </w:rPr>
              <w:t>（一）未按环境影响报告表（表）及其审批部门审批决定要求建成环境保护设施，或者环境保护设施不能与主体工程同时投产或者使用的；</w:t>
            </w:r>
          </w:p>
        </w:tc>
        <w:tc>
          <w:tcPr>
            <w:tcW w:w="3433" w:type="dxa"/>
            <w:vAlign w:val="center"/>
          </w:tcPr>
          <w:p>
            <w:pPr>
              <w:widowControl/>
              <w:jc w:val="left"/>
              <w:rPr>
                <w:rFonts w:eastAsiaTheme="majorEastAsia"/>
                <w:sz w:val="24"/>
              </w:rPr>
            </w:pPr>
            <w:r>
              <w:rPr>
                <w:rFonts w:eastAsiaTheme="majorEastAsia"/>
                <w:sz w:val="24"/>
              </w:rPr>
              <w:t>本项目环境保护设施按环境影响报告表及其审批部门的要求建设。</w:t>
            </w:r>
          </w:p>
        </w:tc>
        <w:tc>
          <w:tcPr>
            <w:tcW w:w="1119" w:type="dxa"/>
            <w:vAlign w:val="center"/>
          </w:tcPr>
          <w:p>
            <w:pPr>
              <w:widowControl/>
              <w:jc w:val="center"/>
              <w:rPr>
                <w:rFonts w:eastAsiaTheme="majorEastAsia"/>
                <w:sz w:val="24"/>
              </w:rPr>
            </w:pPr>
            <w:r>
              <w:rPr>
                <w:rFonts w:eastAsiaTheme="majorEastAsia"/>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4428" w:type="dxa"/>
            <w:vAlign w:val="center"/>
          </w:tcPr>
          <w:p>
            <w:pPr>
              <w:widowControl/>
              <w:jc w:val="left"/>
              <w:rPr>
                <w:rFonts w:eastAsiaTheme="majorEastAsia"/>
                <w:sz w:val="24"/>
              </w:rPr>
            </w:pPr>
            <w:r>
              <w:rPr>
                <w:rFonts w:eastAsiaTheme="majorEastAsia"/>
                <w:sz w:val="24"/>
              </w:rPr>
              <w:t>（二）污染物排放不符合国家和地方相关标准、环境影响报告表（表）及其审批部门审批决定或者重点污染物排放总量控制指标要求的；</w:t>
            </w:r>
          </w:p>
        </w:tc>
        <w:tc>
          <w:tcPr>
            <w:tcW w:w="3433" w:type="dxa"/>
            <w:vAlign w:val="center"/>
          </w:tcPr>
          <w:p>
            <w:pPr>
              <w:widowControl/>
              <w:jc w:val="left"/>
              <w:rPr>
                <w:rFonts w:eastAsiaTheme="majorEastAsia"/>
                <w:sz w:val="24"/>
              </w:rPr>
            </w:pPr>
            <w:r>
              <w:rPr>
                <w:rFonts w:eastAsiaTheme="majorEastAsia"/>
                <w:sz w:val="24"/>
              </w:rPr>
              <w:t>本项目污染物排放符合国家和地方相关标准、环境影响报告表及其审批部门审批决定。</w:t>
            </w:r>
          </w:p>
        </w:tc>
        <w:tc>
          <w:tcPr>
            <w:tcW w:w="1119" w:type="dxa"/>
            <w:vAlign w:val="center"/>
          </w:tcPr>
          <w:p>
            <w:pPr>
              <w:widowControl/>
              <w:jc w:val="center"/>
              <w:rPr>
                <w:rFonts w:eastAsiaTheme="majorEastAsia"/>
                <w:sz w:val="24"/>
              </w:rPr>
            </w:pPr>
            <w:r>
              <w:rPr>
                <w:rFonts w:eastAsiaTheme="majorEastAsia"/>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4428" w:type="dxa"/>
            <w:vAlign w:val="center"/>
          </w:tcPr>
          <w:p>
            <w:pPr>
              <w:widowControl/>
              <w:jc w:val="left"/>
              <w:rPr>
                <w:rFonts w:eastAsiaTheme="majorEastAsia"/>
                <w:sz w:val="24"/>
              </w:rPr>
            </w:pPr>
            <w:r>
              <w:rPr>
                <w:rFonts w:eastAsiaTheme="majorEastAsia"/>
                <w:sz w:val="24"/>
              </w:rPr>
              <w:t>（三）环境影响报告</w:t>
            </w:r>
            <w:r>
              <w:rPr>
                <w:rFonts w:hint="eastAsia" w:eastAsiaTheme="majorEastAsia"/>
                <w:sz w:val="24"/>
              </w:rPr>
              <w:t>书</w:t>
            </w:r>
            <w:r>
              <w:rPr>
                <w:rFonts w:eastAsiaTheme="majorEastAsia"/>
                <w:sz w:val="24"/>
              </w:rPr>
              <w:t>（表）经批准后，该建设项目的性质、规模、地点、采用的生产工艺或者防治污染、防止生态破坏的措施发生重大变动，建设单位未重新报批环境影响报告表（表）或者环境影响报告表（表）未经批准的；</w:t>
            </w:r>
          </w:p>
        </w:tc>
        <w:tc>
          <w:tcPr>
            <w:tcW w:w="3433" w:type="dxa"/>
            <w:vAlign w:val="center"/>
          </w:tcPr>
          <w:p>
            <w:pPr>
              <w:widowControl/>
              <w:jc w:val="left"/>
              <w:rPr>
                <w:rFonts w:eastAsiaTheme="majorEastAsia"/>
                <w:sz w:val="24"/>
              </w:rPr>
            </w:pPr>
            <w:r>
              <w:rPr>
                <w:rFonts w:eastAsiaTheme="majorEastAsia"/>
                <w:sz w:val="24"/>
              </w:rPr>
              <w:t>环境影响报告表（表）经批准后，本项目按环境影响报告表和审批意见来建设的，该项目的性质、规模、地点等均与环评一致，无重大变动。</w:t>
            </w:r>
          </w:p>
        </w:tc>
        <w:tc>
          <w:tcPr>
            <w:tcW w:w="1119" w:type="dxa"/>
            <w:vAlign w:val="center"/>
          </w:tcPr>
          <w:p>
            <w:pPr>
              <w:widowControl/>
              <w:jc w:val="center"/>
              <w:rPr>
                <w:rFonts w:eastAsiaTheme="majorEastAsia"/>
                <w:sz w:val="24"/>
              </w:rPr>
            </w:pPr>
            <w:r>
              <w:rPr>
                <w:rFonts w:eastAsiaTheme="majorEastAsia"/>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428" w:type="dxa"/>
            <w:vAlign w:val="center"/>
          </w:tcPr>
          <w:p>
            <w:pPr>
              <w:widowControl/>
              <w:jc w:val="left"/>
              <w:rPr>
                <w:rFonts w:eastAsiaTheme="majorEastAsia"/>
                <w:sz w:val="24"/>
              </w:rPr>
            </w:pPr>
            <w:r>
              <w:rPr>
                <w:rFonts w:eastAsiaTheme="majorEastAsia"/>
                <w:sz w:val="24"/>
              </w:rPr>
              <w:t>（四）建设过程中造成重大环境污染未治理完成，或者造成重大生态破坏未恢复的；</w:t>
            </w:r>
          </w:p>
        </w:tc>
        <w:tc>
          <w:tcPr>
            <w:tcW w:w="3433" w:type="dxa"/>
            <w:vAlign w:val="center"/>
          </w:tcPr>
          <w:p>
            <w:pPr>
              <w:widowControl/>
              <w:jc w:val="left"/>
              <w:rPr>
                <w:rFonts w:eastAsiaTheme="majorEastAsia"/>
                <w:sz w:val="24"/>
              </w:rPr>
            </w:pPr>
            <w:r>
              <w:rPr>
                <w:rFonts w:eastAsiaTheme="majorEastAsia"/>
                <w:sz w:val="24"/>
              </w:rPr>
              <w:t>该项目建设过程中无重大环境污染。</w:t>
            </w:r>
          </w:p>
        </w:tc>
        <w:tc>
          <w:tcPr>
            <w:tcW w:w="1119" w:type="dxa"/>
            <w:vAlign w:val="center"/>
          </w:tcPr>
          <w:p>
            <w:pPr>
              <w:widowControl/>
              <w:jc w:val="center"/>
              <w:rPr>
                <w:rFonts w:eastAsiaTheme="majorEastAsia"/>
                <w:sz w:val="24"/>
              </w:rPr>
            </w:pPr>
            <w:r>
              <w:rPr>
                <w:rFonts w:eastAsiaTheme="majorEastAsia"/>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428" w:type="dxa"/>
            <w:vAlign w:val="center"/>
          </w:tcPr>
          <w:p>
            <w:pPr>
              <w:widowControl/>
              <w:jc w:val="left"/>
              <w:rPr>
                <w:rFonts w:eastAsiaTheme="majorEastAsia"/>
                <w:sz w:val="24"/>
              </w:rPr>
            </w:pPr>
            <w:r>
              <w:rPr>
                <w:rFonts w:eastAsiaTheme="majorEastAsia"/>
                <w:sz w:val="24"/>
              </w:rPr>
              <w:t>（五）纳入排污许可管理的建设项目，无证排污或者不按证排污的；</w:t>
            </w:r>
          </w:p>
        </w:tc>
        <w:tc>
          <w:tcPr>
            <w:tcW w:w="3433" w:type="dxa"/>
            <w:vAlign w:val="center"/>
          </w:tcPr>
          <w:p>
            <w:pPr>
              <w:widowControl/>
              <w:jc w:val="left"/>
              <w:rPr>
                <w:rFonts w:eastAsiaTheme="majorEastAsia"/>
                <w:sz w:val="24"/>
              </w:rPr>
            </w:pPr>
            <w:r>
              <w:rPr>
                <w:rFonts w:eastAsiaTheme="majorEastAsia"/>
                <w:sz w:val="24"/>
              </w:rPr>
              <w:t>本项目暂未纳入排污许可管理项目。</w:t>
            </w:r>
          </w:p>
        </w:tc>
        <w:tc>
          <w:tcPr>
            <w:tcW w:w="1119" w:type="dxa"/>
            <w:vAlign w:val="center"/>
          </w:tcPr>
          <w:p>
            <w:pPr>
              <w:widowControl/>
              <w:jc w:val="center"/>
              <w:rPr>
                <w:rFonts w:eastAsiaTheme="majorEastAsia"/>
                <w:sz w:val="24"/>
              </w:rPr>
            </w:pPr>
            <w:r>
              <w:rPr>
                <w:rFonts w:eastAsiaTheme="majorEastAsia"/>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428" w:type="dxa"/>
            <w:vAlign w:val="center"/>
          </w:tcPr>
          <w:p>
            <w:pPr>
              <w:widowControl/>
              <w:jc w:val="left"/>
              <w:rPr>
                <w:rFonts w:eastAsiaTheme="majorEastAsia"/>
                <w:sz w:val="24"/>
              </w:rPr>
            </w:pPr>
            <w:r>
              <w:rPr>
                <w:rFonts w:eastAsiaTheme="majorEastAsia"/>
                <w:sz w:val="24"/>
              </w:rPr>
              <w:t>（六）建设项目，其分期建设、分期投入生产或者使用的环境保护设施防治环境污染和生态破坏的能力不能满足其相应主体工程需要的；</w:t>
            </w:r>
          </w:p>
        </w:tc>
        <w:tc>
          <w:tcPr>
            <w:tcW w:w="3433" w:type="dxa"/>
            <w:vAlign w:val="center"/>
          </w:tcPr>
          <w:p>
            <w:pPr>
              <w:widowControl/>
              <w:jc w:val="left"/>
              <w:rPr>
                <w:rFonts w:eastAsiaTheme="majorEastAsia"/>
                <w:sz w:val="24"/>
              </w:rPr>
            </w:pPr>
            <w:r>
              <w:rPr>
                <w:rFonts w:eastAsiaTheme="majorEastAsia"/>
                <w:sz w:val="24"/>
              </w:rPr>
              <w:t>本项目生产及其使用的环境保护设施有足够的能力处理生产过程中产生的污染物，满足主体工程的需要。</w:t>
            </w:r>
          </w:p>
        </w:tc>
        <w:tc>
          <w:tcPr>
            <w:tcW w:w="1119" w:type="dxa"/>
            <w:vAlign w:val="center"/>
          </w:tcPr>
          <w:p>
            <w:pPr>
              <w:widowControl/>
              <w:jc w:val="center"/>
              <w:rPr>
                <w:rFonts w:eastAsiaTheme="majorEastAsia"/>
                <w:sz w:val="24"/>
              </w:rPr>
            </w:pPr>
            <w:r>
              <w:rPr>
                <w:rFonts w:eastAsiaTheme="majorEastAsia"/>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428" w:type="dxa"/>
            <w:vAlign w:val="center"/>
          </w:tcPr>
          <w:p>
            <w:pPr>
              <w:widowControl/>
              <w:jc w:val="left"/>
              <w:rPr>
                <w:rFonts w:eastAsiaTheme="majorEastAsia"/>
                <w:sz w:val="24"/>
              </w:rPr>
            </w:pPr>
            <w:r>
              <w:rPr>
                <w:rFonts w:eastAsiaTheme="majorEastAsia"/>
                <w:sz w:val="24"/>
              </w:rPr>
              <w:t>（七）建设单位因该建设项目违反国家和地方环境保护法律法规受到处罚，被责令改正，尚未改正完成的；</w:t>
            </w:r>
          </w:p>
        </w:tc>
        <w:tc>
          <w:tcPr>
            <w:tcW w:w="3433" w:type="dxa"/>
            <w:vAlign w:val="center"/>
          </w:tcPr>
          <w:p>
            <w:pPr>
              <w:widowControl/>
              <w:jc w:val="left"/>
              <w:rPr>
                <w:rFonts w:eastAsiaTheme="majorEastAsia"/>
                <w:sz w:val="24"/>
              </w:rPr>
            </w:pPr>
            <w:r>
              <w:rPr>
                <w:rFonts w:eastAsiaTheme="majorEastAsia"/>
                <w:sz w:val="24"/>
              </w:rPr>
              <w:t>无违反国家和地方环境保护法律法规</w:t>
            </w:r>
          </w:p>
        </w:tc>
        <w:tc>
          <w:tcPr>
            <w:tcW w:w="1119" w:type="dxa"/>
            <w:vAlign w:val="center"/>
          </w:tcPr>
          <w:p>
            <w:pPr>
              <w:widowControl/>
              <w:jc w:val="center"/>
              <w:rPr>
                <w:rFonts w:eastAsiaTheme="majorEastAsia"/>
                <w:sz w:val="24"/>
              </w:rPr>
            </w:pPr>
            <w:r>
              <w:rPr>
                <w:rFonts w:eastAsiaTheme="majorEastAsia"/>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428" w:type="dxa"/>
            <w:vAlign w:val="center"/>
          </w:tcPr>
          <w:p>
            <w:pPr>
              <w:widowControl/>
              <w:jc w:val="left"/>
              <w:rPr>
                <w:rFonts w:eastAsiaTheme="majorEastAsia"/>
                <w:sz w:val="24"/>
              </w:rPr>
            </w:pPr>
            <w:r>
              <w:rPr>
                <w:rFonts w:eastAsiaTheme="majorEastAsia"/>
                <w:sz w:val="24"/>
              </w:rPr>
              <w:t>（八）验收报告的基础资料数据明显不实，内容存在重大缺项、遗漏，或者验收结论不明确、不合理的；</w:t>
            </w:r>
          </w:p>
        </w:tc>
        <w:tc>
          <w:tcPr>
            <w:tcW w:w="3433" w:type="dxa"/>
            <w:vAlign w:val="center"/>
          </w:tcPr>
          <w:p>
            <w:pPr>
              <w:widowControl/>
              <w:jc w:val="left"/>
              <w:rPr>
                <w:rFonts w:eastAsiaTheme="majorEastAsia"/>
                <w:sz w:val="24"/>
              </w:rPr>
            </w:pPr>
            <w:r>
              <w:rPr>
                <w:rFonts w:eastAsiaTheme="majorEastAsia"/>
                <w:sz w:val="24"/>
              </w:rPr>
              <w:t>经检查验收报告基础资料数据齐全，内容无缺项、遗漏。</w:t>
            </w:r>
          </w:p>
        </w:tc>
        <w:tc>
          <w:tcPr>
            <w:tcW w:w="1119" w:type="dxa"/>
            <w:vAlign w:val="center"/>
          </w:tcPr>
          <w:p>
            <w:pPr>
              <w:widowControl/>
              <w:jc w:val="center"/>
              <w:rPr>
                <w:rFonts w:eastAsiaTheme="majorEastAsia"/>
                <w:sz w:val="24"/>
              </w:rPr>
            </w:pPr>
            <w:r>
              <w:rPr>
                <w:rFonts w:eastAsiaTheme="majorEastAsia"/>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428" w:type="dxa"/>
            <w:vAlign w:val="center"/>
          </w:tcPr>
          <w:p>
            <w:pPr>
              <w:widowControl/>
              <w:jc w:val="left"/>
              <w:rPr>
                <w:rFonts w:eastAsiaTheme="majorEastAsia"/>
                <w:sz w:val="24"/>
              </w:rPr>
            </w:pPr>
            <w:r>
              <w:rPr>
                <w:rFonts w:eastAsiaTheme="majorEastAsia"/>
                <w:sz w:val="24"/>
              </w:rPr>
              <w:t>（九）其他环境保护法律法规规章等规定不得通过环境保护验收的。</w:t>
            </w:r>
          </w:p>
        </w:tc>
        <w:tc>
          <w:tcPr>
            <w:tcW w:w="3433" w:type="dxa"/>
            <w:vAlign w:val="center"/>
          </w:tcPr>
          <w:p>
            <w:pPr>
              <w:widowControl/>
              <w:jc w:val="left"/>
              <w:rPr>
                <w:rFonts w:eastAsiaTheme="majorEastAsia"/>
                <w:sz w:val="24"/>
              </w:rPr>
            </w:pPr>
            <w:r>
              <w:rPr>
                <w:rFonts w:eastAsiaTheme="majorEastAsia"/>
                <w:sz w:val="24"/>
              </w:rPr>
              <w:t>本项目未有其他环境保护法律法规规章等规定不得通过环境保护验收。</w:t>
            </w:r>
          </w:p>
        </w:tc>
        <w:tc>
          <w:tcPr>
            <w:tcW w:w="1119" w:type="dxa"/>
            <w:vAlign w:val="center"/>
          </w:tcPr>
          <w:p>
            <w:pPr>
              <w:widowControl/>
              <w:jc w:val="center"/>
              <w:rPr>
                <w:rFonts w:eastAsiaTheme="majorEastAsia"/>
                <w:sz w:val="24"/>
              </w:rPr>
            </w:pPr>
            <w:r>
              <w:rPr>
                <w:rFonts w:eastAsiaTheme="majorEastAsia"/>
                <w:sz w:val="24"/>
              </w:rPr>
              <w:t>一致</w:t>
            </w:r>
          </w:p>
        </w:tc>
      </w:tr>
    </w:tbl>
    <w:p>
      <w:pPr>
        <w:pStyle w:val="3"/>
        <w:widowControl w:val="0"/>
        <w:adjustRightInd/>
        <w:snapToGrid/>
        <w:spacing w:beforeLines="70" w:after="0" w:line="360" w:lineRule="auto"/>
        <w:rPr>
          <w:rFonts w:ascii="Times New Roman" w:hAnsi="Times New Roman" w:eastAsiaTheme="majorEastAsia"/>
        </w:rPr>
      </w:pPr>
      <w:bookmarkStart w:id="95" w:name="_Toc29926555"/>
      <w:r>
        <w:rPr>
          <w:rFonts w:ascii="Times New Roman" w:hAnsi="Times New Roman" w:eastAsiaTheme="majorEastAsia"/>
        </w:rPr>
        <w:t>10.4 总体结论</w:t>
      </w:r>
      <w:bookmarkEnd w:id="93"/>
      <w:bookmarkEnd w:id="94"/>
      <w:bookmarkEnd w:id="95"/>
    </w:p>
    <w:p>
      <w:pPr>
        <w:spacing w:line="360" w:lineRule="auto"/>
        <w:ind w:firstLine="560" w:firstLineChars="200"/>
        <w:rPr>
          <w:rFonts w:eastAsiaTheme="majorEastAsia"/>
          <w:sz w:val="28"/>
        </w:rPr>
      </w:pPr>
      <w:r>
        <w:rPr>
          <w:rFonts w:eastAsiaTheme="majorEastAsia"/>
          <w:sz w:val="28"/>
          <w:szCs w:val="28"/>
        </w:rPr>
        <w:t>常德桃花燃气有限公司桃花源燃气综合站建设项目地建设项目遵守国家相关法律法规规定，按照环评要求建设，严格执行“三同时”制度。经现场检查和采样监测，废水、废气、厂界环境噪声监测结果，固废处理措施均达到验收执行标准的要求，环境保护设施管理到位。桃源县环保局对该项目的环评批复要求得到了落实</w:t>
      </w:r>
      <w:r>
        <w:rPr>
          <w:rFonts w:eastAsiaTheme="majorEastAsia"/>
          <w:sz w:val="28"/>
        </w:rPr>
        <w:t>。</w:t>
      </w:r>
    </w:p>
    <w:p>
      <w:pPr>
        <w:pStyle w:val="3"/>
        <w:widowControl w:val="0"/>
        <w:adjustRightInd/>
        <w:snapToGrid/>
        <w:spacing w:before="0" w:after="0" w:line="360" w:lineRule="auto"/>
        <w:rPr>
          <w:rFonts w:ascii="Times New Roman" w:hAnsi="Times New Roman" w:eastAsiaTheme="majorEastAsia"/>
        </w:rPr>
      </w:pPr>
      <w:bookmarkStart w:id="96" w:name="_Toc29926556"/>
      <w:bookmarkStart w:id="97" w:name="_Toc367194546"/>
      <w:bookmarkStart w:id="98" w:name="_Toc31097"/>
      <w:r>
        <w:rPr>
          <w:rFonts w:ascii="Times New Roman" w:hAnsi="Times New Roman" w:eastAsiaTheme="majorEastAsia"/>
        </w:rPr>
        <w:t>10.5 建议</w:t>
      </w:r>
      <w:bookmarkEnd w:id="96"/>
      <w:bookmarkEnd w:id="97"/>
      <w:bookmarkEnd w:id="98"/>
    </w:p>
    <w:p>
      <w:pPr>
        <w:widowControl/>
        <w:numPr>
          <w:ilvl w:val="0"/>
          <w:numId w:val="1"/>
        </w:numPr>
        <w:adjustRightInd w:val="0"/>
        <w:spacing w:line="360" w:lineRule="auto"/>
        <w:ind w:firstLine="560" w:firstLineChars="200"/>
        <w:jc w:val="left"/>
        <w:rPr>
          <w:rFonts w:eastAsiaTheme="majorEastAsia"/>
          <w:sz w:val="28"/>
          <w:szCs w:val="28"/>
        </w:rPr>
      </w:pPr>
      <w:r>
        <w:rPr>
          <w:rFonts w:eastAsiaTheme="majorEastAsia"/>
          <w:sz w:val="28"/>
          <w:szCs w:val="28"/>
        </w:rPr>
        <w:t>加强环保设施的管理和维护，确保污染物稳定且达标排放</w:t>
      </w:r>
      <w:r>
        <w:rPr>
          <w:rFonts w:hint="eastAsia" w:eastAsiaTheme="majorEastAsia"/>
          <w:sz w:val="28"/>
          <w:szCs w:val="28"/>
        </w:rPr>
        <w:t>。</w:t>
      </w:r>
    </w:p>
    <w:p>
      <w:pPr>
        <w:pStyle w:val="4"/>
        <w:spacing w:before="0" w:after="0" w:line="360" w:lineRule="auto"/>
        <w:ind w:firstLine="560" w:firstLineChars="200"/>
        <w:rPr>
          <w:rFonts w:ascii="Times New Roman" w:hAnsi="Times New Roman" w:eastAsiaTheme="majorEastAsia"/>
          <w:b w:val="0"/>
          <w:bCs w:val="0"/>
          <w:kern w:val="2"/>
          <w:szCs w:val="28"/>
        </w:rPr>
        <w:sectPr>
          <w:headerReference r:id="rId3" w:type="default"/>
          <w:footerReference r:id="rId4" w:type="default"/>
          <w:pgSz w:w="11907" w:h="16840"/>
          <w:pgMar w:top="1304" w:right="1531" w:bottom="1304" w:left="1531" w:header="284" w:footer="851" w:gutter="0"/>
          <w:cols w:space="720" w:num="1"/>
          <w:titlePg/>
          <w:docGrid w:linePitch="299" w:charSpace="0"/>
        </w:sectPr>
      </w:pPr>
      <w:bookmarkStart w:id="99" w:name="_Toc29926376"/>
      <w:bookmarkStart w:id="100" w:name="_Toc29926557"/>
      <w:r>
        <w:rPr>
          <w:rFonts w:hint="eastAsia" w:ascii="Times New Roman" w:hAnsi="Times New Roman" w:eastAsiaTheme="majorEastAsia"/>
          <w:b w:val="0"/>
          <w:bCs w:val="0"/>
          <w:kern w:val="2"/>
          <w:szCs w:val="28"/>
        </w:rPr>
        <w:t>（2）</w:t>
      </w:r>
      <w:r>
        <w:rPr>
          <w:rFonts w:ascii="Times New Roman" w:hAnsi="Times New Roman" w:eastAsiaTheme="majorEastAsia"/>
          <w:b w:val="0"/>
          <w:bCs w:val="0"/>
          <w:kern w:val="2"/>
          <w:szCs w:val="28"/>
        </w:rPr>
        <w:t>加强企业环境管理</w:t>
      </w:r>
      <w:r>
        <w:rPr>
          <w:rFonts w:hint="eastAsia" w:ascii="Times New Roman" w:hAnsi="Times New Roman" w:eastAsiaTheme="majorEastAsia"/>
          <w:b w:val="0"/>
          <w:bCs w:val="0"/>
          <w:kern w:val="2"/>
          <w:szCs w:val="28"/>
        </w:rPr>
        <w:t>，</w:t>
      </w:r>
      <w:r>
        <w:rPr>
          <w:rFonts w:ascii="Times New Roman" w:hAnsi="Times New Roman" w:eastAsiaTheme="majorEastAsia"/>
          <w:b w:val="0"/>
          <w:bCs w:val="0"/>
          <w:kern w:val="2"/>
          <w:szCs w:val="28"/>
        </w:rPr>
        <w:t>搞好环境监测</w:t>
      </w:r>
      <w:r>
        <w:rPr>
          <w:rFonts w:hint="eastAsia" w:ascii="Times New Roman" w:hAnsi="Times New Roman" w:eastAsiaTheme="majorEastAsia"/>
          <w:b w:val="0"/>
          <w:bCs w:val="0"/>
          <w:kern w:val="2"/>
          <w:szCs w:val="28"/>
        </w:rPr>
        <w:t>，</w:t>
      </w:r>
      <w:r>
        <w:rPr>
          <w:rFonts w:ascii="Times New Roman" w:hAnsi="Times New Roman" w:eastAsiaTheme="majorEastAsia"/>
          <w:b w:val="0"/>
          <w:bCs w:val="0"/>
          <w:kern w:val="2"/>
          <w:szCs w:val="28"/>
        </w:rPr>
        <w:t>并根据监测结果适时调整环境保护计</w:t>
      </w:r>
      <w:bookmarkEnd w:id="99"/>
      <w:bookmarkEnd w:id="100"/>
    </w:p>
    <w:p>
      <w:pPr>
        <w:rPr>
          <w:rFonts w:eastAsiaTheme="majorEastAsia"/>
        </w:rPr>
        <w:sectPr>
          <w:footerReference r:id="rId5" w:type="default"/>
          <w:pgSz w:w="16838" w:h="11906" w:orient="landscape"/>
          <w:pgMar w:top="1497" w:right="1440" w:bottom="1497" w:left="1440" w:header="850" w:footer="992" w:gutter="0"/>
          <w:cols w:space="720" w:num="1"/>
          <w:docGrid w:type="lines" w:linePitch="318" w:charSpace="0"/>
        </w:sectPr>
      </w:pPr>
    </w:p>
    <w:p>
      <w:pPr>
        <w:rPr>
          <w:rFonts w:eastAsiaTheme="majorEastAsia"/>
        </w:rPr>
        <w:sectPr>
          <w:pgSz w:w="16783" w:h="11850" w:orient="landscape"/>
          <w:pgMar w:top="1497" w:right="1440" w:bottom="1497" w:left="1440" w:header="850" w:footer="992" w:gutter="0"/>
          <w:cols w:space="720" w:num="1"/>
          <w:docGrid w:type="lines" w:linePitch="318" w:charSpace="0"/>
        </w:sectPr>
      </w:pPr>
    </w:p>
    <w:p>
      <w:pPr>
        <w:outlineLvl w:val="0"/>
        <w:rPr>
          <w:rFonts w:eastAsiaTheme="majorEastAsia"/>
        </w:rPr>
        <w:sectPr>
          <w:footerReference r:id="rId6" w:type="default"/>
          <w:footerReference r:id="rId7" w:type="even"/>
          <w:pgSz w:w="11906" w:h="16838"/>
          <w:pgMar w:top="1440" w:right="1526" w:bottom="1098" w:left="1360" w:header="851" w:footer="992" w:gutter="0"/>
          <w:cols w:space="720" w:num="1"/>
          <w:docGrid w:type="lines" w:linePitch="312" w:charSpace="0"/>
        </w:sectPr>
      </w:pPr>
    </w:p>
    <w:p>
      <w:pPr>
        <w:rPr>
          <w:rFonts w:eastAsiaTheme="majorEastAsia"/>
        </w:rPr>
        <w:sectPr>
          <w:pgSz w:w="11906" w:h="16838"/>
          <w:pgMar w:top="1440" w:right="1526" w:bottom="1098" w:left="1140" w:header="851" w:footer="992" w:gutter="0"/>
          <w:cols w:space="720" w:num="1"/>
          <w:docGrid w:type="lines" w:linePitch="312" w:charSpace="0"/>
        </w:sectPr>
      </w:pPr>
    </w:p>
    <w:p>
      <w:pPr>
        <w:rPr>
          <w:rFonts w:eastAsiaTheme="majorEastAsia"/>
        </w:rPr>
      </w:pPr>
    </w:p>
    <w:p/>
    <w:p/>
    <w:sectPr>
      <w:pgSz w:w="11906" w:h="16838"/>
      <w:pgMar w:top="1440" w:right="1086" w:bottom="1098" w:left="11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5095" cy="26479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125095" cy="264795"/>
                      </a:xfrm>
                      <a:prstGeom prst="rect">
                        <a:avLst/>
                      </a:prstGeom>
                      <a:noFill/>
                      <a:ln>
                        <a:noFill/>
                      </a:ln>
                      <a:effectLst/>
                    </wps:spPr>
                    <wps:txbx>
                      <w:txbxContent>
                        <w:p>
                          <w:pPr>
                            <w:pStyle w:val="15"/>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85pt;width:9.85pt;mso-position-horizontal:center;mso-position-horizontal-relative:margin;mso-wrap-style:none;z-index:251658240;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l7yGfRAAAAAwEAAA8AAAAAAAAAAQAgAAAAIgAAAGRycy9kb3ducmV2LnhtbFBLAQIUABQAAAAI&#10;AIdO4kCZQLNL9AEAAMQDAAAOAAAAAAAAAAEAIAAAACABAABkcnMvZTJvRG9jLnhtbFBLBQYAAAAA&#10;BgAGAFkBAACG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hint="eastAsia" w:ascii="宋体" w:hAnsi="宋体"/>
        <w:sz w:val="28"/>
        <w:szCs w:val="28"/>
      </w:rPr>
      <w:t>—</w:t>
    </w:r>
    <w:r>
      <w:rPr>
        <w:rFonts w:hint="eastAsia" w:ascii="宋体" w:hAnsi="宋体"/>
        <w:sz w:val="26"/>
        <w:szCs w:val="26"/>
      </w:rPr>
      <w:fldChar w:fldCharType="begin"/>
    </w:r>
    <w:r>
      <w:rPr>
        <w:rFonts w:hint="eastAsia" w:ascii="宋体" w:hAnsi="宋体"/>
        <w:sz w:val="26"/>
        <w:szCs w:val="26"/>
      </w:rPr>
      <w:instrText xml:space="preserve">PAGE   \* MERGEFORMAT</w:instrText>
    </w:r>
    <w:r>
      <w:rPr>
        <w:rFonts w:hint="eastAsia" w:ascii="宋体" w:hAnsi="宋体"/>
        <w:sz w:val="26"/>
        <w:szCs w:val="26"/>
      </w:rPr>
      <w:fldChar w:fldCharType="separate"/>
    </w:r>
    <w:r>
      <w:rPr>
        <w:rFonts w:ascii="宋体" w:hAnsi="宋体"/>
        <w:sz w:val="26"/>
        <w:szCs w:val="26"/>
      </w:rPr>
      <w:t>24</w:t>
    </w:r>
    <w:r>
      <w:rPr>
        <w:rFonts w:hint="eastAsia" w:ascii="宋体" w:hAnsi="宋体"/>
        <w:sz w:val="26"/>
        <w:szCs w:val="26"/>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hint="eastAsia" w:ascii="宋体" w:hAnsi="宋体"/>
        <w:sz w:val="28"/>
        <w:szCs w:val="28"/>
      </w:rPr>
      <w:t>—</w:t>
    </w:r>
    <w:r>
      <w:rPr>
        <w:rFonts w:hint="eastAsia" w:ascii="宋体" w:hAnsi="宋体"/>
        <w:sz w:val="26"/>
        <w:szCs w:val="26"/>
      </w:rPr>
      <w:fldChar w:fldCharType="begin"/>
    </w:r>
    <w:r>
      <w:rPr>
        <w:rFonts w:hint="eastAsia" w:ascii="宋体" w:hAnsi="宋体"/>
        <w:sz w:val="26"/>
        <w:szCs w:val="26"/>
      </w:rPr>
      <w:instrText xml:space="preserve">PAGE   \* MERGEFORMAT</w:instrText>
    </w:r>
    <w:r>
      <w:rPr>
        <w:rFonts w:hint="eastAsia" w:ascii="宋体" w:hAnsi="宋体"/>
        <w:sz w:val="26"/>
        <w:szCs w:val="26"/>
      </w:rPr>
      <w:fldChar w:fldCharType="separate"/>
    </w:r>
    <w:r>
      <w:rPr>
        <w:rFonts w:ascii="宋体" w:hAnsi="宋体"/>
        <w:sz w:val="26"/>
        <w:szCs w:val="26"/>
      </w:rPr>
      <w:t>28</w:t>
    </w:r>
    <w:r>
      <w:rPr>
        <w:rFonts w:hint="eastAsia" w:ascii="宋体" w:hAnsi="宋体"/>
        <w:sz w:val="26"/>
        <w:szCs w:val="26"/>
      </w:rPr>
      <w:fldChar w:fldCharType="end"/>
    </w:r>
    <w:r>
      <w:rPr>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35"/>
      </w:rPr>
    </w:pPr>
    <w:r>
      <w:fldChar w:fldCharType="begin"/>
    </w:r>
    <w:r>
      <w:rPr>
        <w:rStyle w:val="35"/>
      </w:rPr>
      <w:instrText xml:space="preserve">PAGE  </w:instrText>
    </w:r>
    <w:r>
      <w:fldChar w:fldCharType="separate"/>
    </w:r>
    <w:r>
      <w:rPr>
        <w:rStyle w:val="35"/>
      </w:rPr>
      <w:t>36</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heme="majorEastAsia" w:hAnsiTheme="majorEastAsia" w:eastAsiaTheme="majorEastAsia"/>
      </w:rPr>
    </w:pPr>
    <w:r>
      <w:rPr>
        <w:rFonts w:hint="eastAsia" w:asciiTheme="majorEastAsia" w:hAnsiTheme="majorEastAsia" w:eastAsiaTheme="majorEastAsia"/>
      </w:rPr>
      <w:t>桃花燃气综合站建设项目环境保护竣工验收监测报告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9FA00"/>
    <w:multiLevelType w:val="singleLevel"/>
    <w:tmpl w:val="5769FA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25"/>
    <w:rsid w:val="000B4B31"/>
    <w:rsid w:val="000E12F8"/>
    <w:rsid w:val="000F7DCF"/>
    <w:rsid w:val="00112E86"/>
    <w:rsid w:val="0013677C"/>
    <w:rsid w:val="0017454F"/>
    <w:rsid w:val="001D3FED"/>
    <w:rsid w:val="001E4676"/>
    <w:rsid w:val="0026771F"/>
    <w:rsid w:val="0027313B"/>
    <w:rsid w:val="002D1C11"/>
    <w:rsid w:val="002F3E56"/>
    <w:rsid w:val="00355B66"/>
    <w:rsid w:val="00364C2D"/>
    <w:rsid w:val="003A7D62"/>
    <w:rsid w:val="003E22E8"/>
    <w:rsid w:val="003F0A32"/>
    <w:rsid w:val="00435889"/>
    <w:rsid w:val="004400A3"/>
    <w:rsid w:val="00502B2D"/>
    <w:rsid w:val="00527D67"/>
    <w:rsid w:val="00540D47"/>
    <w:rsid w:val="00562525"/>
    <w:rsid w:val="005673E4"/>
    <w:rsid w:val="005B326E"/>
    <w:rsid w:val="006148F1"/>
    <w:rsid w:val="00616816"/>
    <w:rsid w:val="006319C2"/>
    <w:rsid w:val="0065427C"/>
    <w:rsid w:val="00692EC1"/>
    <w:rsid w:val="006A4C09"/>
    <w:rsid w:val="006D1A69"/>
    <w:rsid w:val="00701BEE"/>
    <w:rsid w:val="007A3489"/>
    <w:rsid w:val="00852D2A"/>
    <w:rsid w:val="0094220A"/>
    <w:rsid w:val="009B5697"/>
    <w:rsid w:val="00A02FAB"/>
    <w:rsid w:val="00A26274"/>
    <w:rsid w:val="00A9544C"/>
    <w:rsid w:val="00BA6528"/>
    <w:rsid w:val="00BB06D7"/>
    <w:rsid w:val="00BB4C69"/>
    <w:rsid w:val="00C244BA"/>
    <w:rsid w:val="00CE0247"/>
    <w:rsid w:val="00CF79C1"/>
    <w:rsid w:val="00D07011"/>
    <w:rsid w:val="00D23484"/>
    <w:rsid w:val="00DB4A24"/>
    <w:rsid w:val="00DC50B1"/>
    <w:rsid w:val="00E26DA1"/>
    <w:rsid w:val="00E27815"/>
    <w:rsid w:val="00E327AE"/>
    <w:rsid w:val="00EA5FFB"/>
    <w:rsid w:val="00EB2680"/>
    <w:rsid w:val="00EF3F98"/>
    <w:rsid w:val="00F54535"/>
    <w:rsid w:val="00FC68B4"/>
    <w:rsid w:val="644D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widowControl/>
      <w:adjustRightInd w:val="0"/>
      <w:snapToGrid w:val="0"/>
      <w:spacing w:before="340" w:after="330" w:line="578" w:lineRule="auto"/>
      <w:jc w:val="left"/>
      <w:outlineLvl w:val="0"/>
    </w:pPr>
    <w:rPr>
      <w:b/>
      <w:bCs/>
      <w:kern w:val="44"/>
      <w:sz w:val="44"/>
      <w:szCs w:val="44"/>
    </w:rPr>
  </w:style>
  <w:style w:type="paragraph" w:styleId="3">
    <w:name w:val="heading 2"/>
    <w:basedOn w:val="1"/>
    <w:next w:val="1"/>
    <w:link w:val="32"/>
    <w:qFormat/>
    <w:uiPriority w:val="0"/>
    <w:pPr>
      <w:keepNext/>
      <w:keepLines/>
      <w:widowControl/>
      <w:adjustRightInd w:val="0"/>
      <w:snapToGrid w:val="0"/>
      <w:spacing w:before="260" w:after="260" w:line="416" w:lineRule="auto"/>
      <w:jc w:val="left"/>
      <w:outlineLvl w:val="1"/>
    </w:pPr>
    <w:rPr>
      <w:rFonts w:ascii="Arial" w:hAnsi="Arial" w:eastAsia="黑体"/>
      <w:b/>
      <w:bCs/>
      <w:kern w:val="0"/>
      <w:sz w:val="32"/>
      <w:szCs w:val="32"/>
    </w:rPr>
  </w:style>
  <w:style w:type="paragraph" w:styleId="4">
    <w:name w:val="heading 3"/>
    <w:basedOn w:val="1"/>
    <w:next w:val="1"/>
    <w:link w:val="33"/>
    <w:qFormat/>
    <w:uiPriority w:val="0"/>
    <w:pPr>
      <w:keepNext/>
      <w:keepLines/>
      <w:widowControl/>
      <w:adjustRightInd w:val="0"/>
      <w:snapToGrid w:val="0"/>
      <w:spacing w:before="100" w:after="100"/>
      <w:jc w:val="left"/>
      <w:outlineLvl w:val="2"/>
    </w:pPr>
    <w:rPr>
      <w:rFonts w:ascii="Tahoma" w:hAnsi="Tahoma" w:eastAsia="仿宋_GB2312"/>
      <w:b/>
      <w:bCs/>
      <w:kern w:val="0"/>
      <w:sz w:val="28"/>
      <w:szCs w:val="32"/>
    </w:rPr>
  </w:style>
  <w:style w:type="paragraph" w:styleId="5">
    <w:name w:val="heading 4"/>
    <w:basedOn w:val="1"/>
    <w:next w:val="6"/>
    <w:link w:val="34"/>
    <w:qFormat/>
    <w:uiPriority w:val="0"/>
    <w:pPr>
      <w:keepNext/>
      <w:keepLines/>
      <w:widowControl/>
      <w:adjustRightInd w:val="0"/>
      <w:snapToGrid w:val="0"/>
      <w:spacing w:before="280" w:after="290" w:line="372" w:lineRule="auto"/>
      <w:jc w:val="left"/>
      <w:outlineLvl w:val="3"/>
    </w:pPr>
    <w:rPr>
      <w:rFonts w:ascii="Arial" w:hAnsi="Arial" w:eastAsia="黑体"/>
      <w:b/>
      <w:kern w:val="0"/>
      <w:sz w:val="28"/>
      <w:szCs w:val="2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adjustRightInd w:val="0"/>
      <w:snapToGrid w:val="0"/>
      <w:spacing w:after="200"/>
      <w:ind w:firstLine="420" w:firstLineChars="200"/>
      <w:jc w:val="left"/>
    </w:pPr>
    <w:rPr>
      <w:rFonts w:ascii="Tahoma" w:hAnsi="Tahoma" w:eastAsia="微软雅黑"/>
      <w:kern w:val="0"/>
      <w:sz w:val="24"/>
      <w:szCs w:val="20"/>
    </w:rPr>
  </w:style>
  <w:style w:type="paragraph" w:styleId="7">
    <w:name w:val="toc 7"/>
    <w:basedOn w:val="1"/>
    <w:next w:val="1"/>
    <w:unhideWhenUsed/>
    <w:uiPriority w:val="39"/>
    <w:pPr>
      <w:ind w:left="2520" w:leftChars="1200"/>
    </w:pPr>
    <w:rPr>
      <w:rFonts w:asciiTheme="minorHAnsi" w:hAnsiTheme="minorHAnsi" w:eastAsiaTheme="minorEastAsia" w:cstheme="minorBidi"/>
      <w:szCs w:val="22"/>
    </w:rPr>
  </w:style>
  <w:style w:type="paragraph" w:styleId="8">
    <w:name w:val="caption"/>
    <w:basedOn w:val="1"/>
    <w:next w:val="1"/>
    <w:qFormat/>
    <w:uiPriority w:val="0"/>
    <w:pPr>
      <w:widowControl/>
      <w:adjustRightInd w:val="0"/>
      <w:snapToGrid w:val="0"/>
      <w:spacing w:after="200"/>
      <w:jc w:val="left"/>
    </w:pPr>
    <w:rPr>
      <w:rFonts w:ascii="Arial" w:hAnsi="Arial" w:eastAsia="黑体"/>
      <w:b/>
      <w:kern w:val="0"/>
      <w:sz w:val="20"/>
      <w:szCs w:val="22"/>
    </w:rPr>
  </w:style>
  <w:style w:type="paragraph" w:styleId="9">
    <w:name w:val="annotation text"/>
    <w:basedOn w:val="1"/>
    <w:link w:val="49"/>
    <w:uiPriority w:val="0"/>
    <w:pPr>
      <w:widowControl/>
      <w:adjustRightInd w:val="0"/>
      <w:snapToGrid w:val="0"/>
      <w:spacing w:after="200"/>
      <w:jc w:val="left"/>
    </w:pPr>
    <w:rPr>
      <w:rFonts w:ascii="Tahoma" w:hAnsi="Tahoma" w:eastAsia="微软雅黑"/>
      <w:kern w:val="0"/>
      <w:sz w:val="22"/>
      <w:szCs w:val="22"/>
    </w:rPr>
  </w:style>
  <w:style w:type="paragraph" w:styleId="10">
    <w:name w:val="Body Text"/>
    <w:basedOn w:val="1"/>
    <w:link w:val="47"/>
    <w:uiPriority w:val="0"/>
    <w:pPr>
      <w:adjustRightInd w:val="0"/>
      <w:snapToGrid w:val="0"/>
      <w:spacing w:after="120"/>
    </w:pPr>
  </w:style>
  <w:style w:type="paragraph" w:styleId="11">
    <w:name w:val="toc 5"/>
    <w:basedOn w:val="1"/>
    <w:next w:val="1"/>
    <w:unhideWhenUsed/>
    <w:uiPriority w:val="39"/>
    <w:pPr>
      <w:ind w:left="1680" w:leftChars="800"/>
    </w:pPr>
    <w:rPr>
      <w:rFonts w:asciiTheme="minorHAnsi" w:hAnsiTheme="minorHAnsi" w:eastAsiaTheme="minorEastAsia" w:cstheme="minorBidi"/>
      <w:szCs w:val="22"/>
    </w:rPr>
  </w:style>
  <w:style w:type="paragraph" w:styleId="12">
    <w:name w:val="toc 3"/>
    <w:basedOn w:val="1"/>
    <w:next w:val="1"/>
    <w:uiPriority w:val="39"/>
    <w:pPr>
      <w:widowControl/>
      <w:adjustRightInd w:val="0"/>
      <w:snapToGrid w:val="0"/>
      <w:spacing w:after="200"/>
      <w:ind w:left="840" w:leftChars="400"/>
      <w:jc w:val="left"/>
    </w:pPr>
    <w:rPr>
      <w:kern w:val="0"/>
      <w:sz w:val="22"/>
      <w:szCs w:val="22"/>
    </w:rPr>
  </w:style>
  <w:style w:type="paragraph" w:styleId="13">
    <w:name w:val="toc 8"/>
    <w:basedOn w:val="1"/>
    <w:next w:val="1"/>
    <w:unhideWhenUsed/>
    <w:uiPriority w:val="39"/>
    <w:pPr>
      <w:ind w:left="2940" w:leftChars="1400"/>
    </w:pPr>
    <w:rPr>
      <w:rFonts w:asciiTheme="minorHAnsi" w:hAnsiTheme="minorHAnsi" w:eastAsiaTheme="minorEastAsia" w:cstheme="minorBidi"/>
      <w:szCs w:val="22"/>
    </w:rPr>
  </w:style>
  <w:style w:type="paragraph" w:styleId="14">
    <w:name w:val="Balloon Text"/>
    <w:basedOn w:val="1"/>
    <w:link w:val="64"/>
    <w:semiHidden/>
    <w:unhideWhenUsed/>
    <w:uiPriority w:val="99"/>
    <w:pPr>
      <w:widowControl/>
      <w:adjustRightInd w:val="0"/>
      <w:snapToGrid w:val="0"/>
      <w:jc w:val="left"/>
    </w:pPr>
    <w:rPr>
      <w:rFonts w:ascii="Tahoma" w:hAnsi="Tahoma" w:eastAsia="微软雅黑"/>
      <w:kern w:val="0"/>
      <w:sz w:val="18"/>
      <w:szCs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widowControl/>
      <w:tabs>
        <w:tab w:val="right" w:leader="dot" w:pos="8296"/>
      </w:tabs>
      <w:adjustRightInd w:val="0"/>
      <w:snapToGrid w:val="0"/>
      <w:spacing w:before="60" w:after="60"/>
      <w:jc w:val="left"/>
    </w:pPr>
    <w:rPr>
      <w:kern w:val="0"/>
      <w:sz w:val="28"/>
      <w:szCs w:val="22"/>
    </w:rPr>
  </w:style>
  <w:style w:type="paragraph" w:styleId="18">
    <w:name w:val="toc 4"/>
    <w:basedOn w:val="1"/>
    <w:next w:val="1"/>
    <w:unhideWhenUsed/>
    <w:uiPriority w:val="39"/>
    <w:pPr>
      <w:ind w:left="1260" w:leftChars="600"/>
    </w:pPr>
    <w:rPr>
      <w:rFonts w:asciiTheme="minorHAnsi" w:hAnsiTheme="minorHAnsi" w:eastAsiaTheme="minorEastAsia" w:cstheme="minorBidi"/>
      <w:szCs w:val="22"/>
    </w:rPr>
  </w:style>
  <w:style w:type="paragraph" w:styleId="19">
    <w:name w:val="toc 6"/>
    <w:basedOn w:val="1"/>
    <w:next w:val="1"/>
    <w:unhideWhenUsed/>
    <w:uiPriority w:val="39"/>
    <w:pPr>
      <w:ind w:left="2100" w:leftChars="1000"/>
    </w:pPr>
    <w:rPr>
      <w:rFonts w:asciiTheme="minorHAnsi" w:hAnsiTheme="minorHAnsi" w:eastAsiaTheme="minorEastAsia" w:cstheme="minorBidi"/>
      <w:szCs w:val="22"/>
    </w:rPr>
  </w:style>
  <w:style w:type="paragraph" w:styleId="20">
    <w:name w:val="toc 2"/>
    <w:basedOn w:val="1"/>
    <w:next w:val="1"/>
    <w:uiPriority w:val="39"/>
    <w:pPr>
      <w:widowControl/>
      <w:adjustRightInd w:val="0"/>
      <w:snapToGrid w:val="0"/>
      <w:spacing w:after="200"/>
      <w:ind w:left="420" w:leftChars="200"/>
      <w:jc w:val="left"/>
    </w:pPr>
    <w:rPr>
      <w:kern w:val="0"/>
      <w:sz w:val="22"/>
      <w:szCs w:val="22"/>
    </w:rPr>
  </w:style>
  <w:style w:type="paragraph" w:styleId="21">
    <w:name w:val="toc 9"/>
    <w:basedOn w:val="1"/>
    <w:next w:val="1"/>
    <w:unhideWhenUsed/>
    <w:uiPriority w:val="39"/>
    <w:pPr>
      <w:ind w:left="3360" w:leftChars="1600"/>
    </w:pPr>
    <w:rPr>
      <w:rFonts w:asciiTheme="minorHAnsi" w:hAnsiTheme="minorHAnsi" w:eastAsiaTheme="minorEastAsia" w:cstheme="minorBidi"/>
      <w:szCs w:val="22"/>
    </w:rPr>
  </w:style>
  <w:style w:type="paragraph" w:styleId="22">
    <w:name w:val="Normal (Web)"/>
    <w:basedOn w:val="1"/>
    <w:uiPriority w:val="0"/>
    <w:pPr>
      <w:widowControl/>
      <w:adjustRightInd w:val="0"/>
      <w:snapToGrid w:val="0"/>
      <w:spacing w:before="100" w:beforeAutospacing="1" w:after="100" w:afterAutospacing="1"/>
      <w:jc w:val="left"/>
    </w:pPr>
    <w:rPr>
      <w:kern w:val="0"/>
      <w:sz w:val="24"/>
      <w:szCs w:val="22"/>
    </w:rPr>
  </w:style>
  <w:style w:type="paragraph" w:styleId="23">
    <w:name w:val="Body Text First Indent"/>
    <w:basedOn w:val="10"/>
    <w:link w:val="58"/>
    <w:uiPriority w:val="0"/>
    <w:pPr>
      <w:spacing w:after="0" w:line="360" w:lineRule="auto"/>
      <w:ind w:firstLine="200" w:firstLineChars="200"/>
    </w:pPr>
    <w:rPr>
      <w:sz w:val="24"/>
      <w:szCs w:val="20"/>
    </w:rPr>
  </w:style>
  <w:style w:type="table" w:styleId="25">
    <w:name w:val="Table Grid"/>
    <w:basedOn w:val="24"/>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unhideWhenUsed/>
    <w:uiPriority w:val="99"/>
    <w:rPr>
      <w:color w:val="0000FF" w:themeColor="hyperlink"/>
      <w:u w:val="single"/>
    </w:rPr>
  </w:style>
  <w:style w:type="character" w:customStyle="1" w:styleId="29">
    <w:name w:val="页眉 Char"/>
    <w:basedOn w:val="26"/>
    <w:link w:val="16"/>
    <w:uiPriority w:val="99"/>
    <w:rPr>
      <w:sz w:val="18"/>
      <w:szCs w:val="18"/>
    </w:rPr>
  </w:style>
  <w:style w:type="character" w:customStyle="1" w:styleId="30">
    <w:name w:val="页脚 Char"/>
    <w:basedOn w:val="26"/>
    <w:link w:val="15"/>
    <w:uiPriority w:val="99"/>
    <w:rPr>
      <w:sz w:val="18"/>
      <w:szCs w:val="18"/>
    </w:rPr>
  </w:style>
  <w:style w:type="character" w:customStyle="1" w:styleId="31">
    <w:name w:val="标题 1 Char"/>
    <w:basedOn w:val="26"/>
    <w:link w:val="2"/>
    <w:uiPriority w:val="0"/>
    <w:rPr>
      <w:rFonts w:ascii="Times New Roman" w:hAnsi="Times New Roman" w:eastAsia="宋体" w:cs="Times New Roman"/>
      <w:b/>
      <w:bCs/>
      <w:kern w:val="44"/>
      <w:sz w:val="44"/>
      <w:szCs w:val="44"/>
    </w:rPr>
  </w:style>
  <w:style w:type="character" w:customStyle="1" w:styleId="32">
    <w:name w:val="标题 2 Char"/>
    <w:basedOn w:val="26"/>
    <w:link w:val="3"/>
    <w:qFormat/>
    <w:uiPriority w:val="0"/>
    <w:rPr>
      <w:rFonts w:ascii="Arial" w:hAnsi="Arial" w:eastAsia="黑体" w:cs="Times New Roman"/>
      <w:b/>
      <w:bCs/>
      <w:kern w:val="0"/>
      <w:sz w:val="32"/>
      <w:szCs w:val="32"/>
    </w:rPr>
  </w:style>
  <w:style w:type="character" w:customStyle="1" w:styleId="33">
    <w:name w:val="标题 3 Char"/>
    <w:basedOn w:val="26"/>
    <w:link w:val="4"/>
    <w:qFormat/>
    <w:uiPriority w:val="0"/>
    <w:rPr>
      <w:rFonts w:ascii="Tahoma" w:hAnsi="Tahoma" w:eastAsia="仿宋_GB2312" w:cs="Times New Roman"/>
      <w:b/>
      <w:bCs/>
      <w:kern w:val="0"/>
      <w:sz w:val="28"/>
      <w:szCs w:val="32"/>
    </w:rPr>
  </w:style>
  <w:style w:type="character" w:customStyle="1" w:styleId="34">
    <w:name w:val="标题 4 Char"/>
    <w:basedOn w:val="26"/>
    <w:link w:val="5"/>
    <w:qFormat/>
    <w:uiPriority w:val="0"/>
    <w:rPr>
      <w:rFonts w:ascii="Arial" w:hAnsi="Arial" w:eastAsia="黑体" w:cs="Times New Roman"/>
      <w:b/>
      <w:kern w:val="0"/>
      <w:sz w:val="28"/>
    </w:rPr>
  </w:style>
  <w:style w:type="character" w:customStyle="1" w:styleId="35">
    <w:name w:val="页码1"/>
    <w:basedOn w:val="26"/>
    <w:qFormat/>
    <w:uiPriority w:val="0"/>
  </w:style>
  <w:style w:type="character" w:customStyle="1" w:styleId="36">
    <w:name w:val="书籍标题1"/>
    <w:qFormat/>
    <w:uiPriority w:val="0"/>
    <w:rPr>
      <w:b/>
      <w:bCs/>
      <w:smallCaps/>
      <w:spacing w:val="5"/>
    </w:rPr>
  </w:style>
  <w:style w:type="character" w:customStyle="1" w:styleId="37">
    <w:name w:val="font31"/>
    <w:basedOn w:val="26"/>
    <w:qFormat/>
    <w:uiPriority w:val="0"/>
    <w:rPr>
      <w:rFonts w:hint="eastAsia" w:ascii="宋体" w:hAnsi="宋体" w:eastAsia="宋体" w:cs="宋体"/>
      <w:color w:val="000000"/>
      <w:sz w:val="21"/>
      <w:szCs w:val="21"/>
      <w:u w:val="none"/>
      <w:vertAlign w:val="superscript"/>
    </w:rPr>
  </w:style>
  <w:style w:type="character" w:customStyle="1" w:styleId="38">
    <w:name w:val="font01"/>
    <w:basedOn w:val="26"/>
    <w:qFormat/>
    <w:uiPriority w:val="0"/>
    <w:rPr>
      <w:rFonts w:hint="eastAsia" w:ascii="宋体" w:hAnsi="宋体" w:eastAsia="宋体" w:cs="宋体"/>
      <w:color w:val="000000"/>
      <w:sz w:val="24"/>
      <w:szCs w:val="24"/>
      <w:u w:val="none"/>
    </w:rPr>
  </w:style>
  <w:style w:type="character" w:customStyle="1" w:styleId="39">
    <w:name w:val="font21"/>
    <w:basedOn w:val="26"/>
    <w:qFormat/>
    <w:uiPriority w:val="0"/>
    <w:rPr>
      <w:rFonts w:hint="default" w:ascii="Times New Roman" w:hAnsi="Times New Roman" w:cs="Times New Roman"/>
      <w:color w:val="000000"/>
      <w:sz w:val="24"/>
      <w:szCs w:val="24"/>
      <w:u w:val="none"/>
    </w:rPr>
  </w:style>
  <w:style w:type="character" w:customStyle="1" w:styleId="40">
    <w:name w:val="font11"/>
    <w:basedOn w:val="26"/>
    <w:uiPriority w:val="0"/>
    <w:rPr>
      <w:rFonts w:hint="default" w:ascii="Times New Roman" w:hAnsi="Times New Roman" w:cs="Times New Roman"/>
      <w:color w:val="000000"/>
      <w:sz w:val="24"/>
      <w:szCs w:val="24"/>
      <w:u w:val="none"/>
      <w:vertAlign w:val="superscript"/>
    </w:rPr>
  </w:style>
  <w:style w:type="paragraph" w:customStyle="1" w:styleId="41">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2">
    <w:name w:val="标准正文"/>
    <w:basedOn w:val="1"/>
    <w:link w:val="65"/>
    <w:qFormat/>
    <w:uiPriority w:val="0"/>
    <w:pPr>
      <w:widowControl/>
      <w:adjustRightInd w:val="0"/>
      <w:snapToGrid w:val="0"/>
      <w:spacing w:after="200" w:line="360" w:lineRule="auto"/>
      <w:ind w:firstLine="480" w:firstLineChars="200"/>
      <w:jc w:val="left"/>
    </w:pPr>
    <w:rPr>
      <w:rFonts w:ascii="Tahoma" w:hAnsi="宋体" w:eastAsia="微软雅黑"/>
      <w:kern w:val="0"/>
      <w:sz w:val="24"/>
      <w:szCs w:val="22"/>
    </w:rPr>
  </w:style>
  <w:style w:type="paragraph" w:customStyle="1" w:styleId="43">
    <w:name w:val="表格文字1"/>
    <w:basedOn w:val="44"/>
    <w:qFormat/>
    <w:uiPriority w:val="0"/>
  </w:style>
  <w:style w:type="paragraph" w:customStyle="1" w:styleId="44">
    <w:name w:val="表格文字2"/>
    <w:basedOn w:val="45"/>
    <w:qFormat/>
    <w:uiPriority w:val="0"/>
  </w:style>
  <w:style w:type="paragraph" w:customStyle="1" w:styleId="45">
    <w:name w:val="表格文字"/>
    <w:basedOn w:val="23"/>
    <w:qFormat/>
    <w:uiPriority w:val="0"/>
    <w:pPr>
      <w:spacing w:line="320" w:lineRule="exact"/>
      <w:jc w:val="center"/>
    </w:pPr>
    <w:rPr>
      <w:rFonts w:ascii="宋体"/>
      <w:sz w:val="21"/>
      <w:szCs w:val="24"/>
    </w:rPr>
  </w:style>
  <w:style w:type="paragraph" w:customStyle="1" w:styleId="46">
    <w:name w:val="样式 行距: 固定值 24 磅 首行缩进:  2 字符"/>
    <w:basedOn w:val="1"/>
    <w:qFormat/>
    <w:uiPriority w:val="0"/>
    <w:pPr>
      <w:widowControl/>
      <w:adjustRightInd w:val="0"/>
      <w:snapToGrid w:val="0"/>
      <w:spacing w:after="200" w:line="480" w:lineRule="exact"/>
      <w:ind w:firstLine="480" w:firstLineChars="200"/>
      <w:jc w:val="left"/>
    </w:pPr>
    <w:rPr>
      <w:rFonts w:ascii="Tahoma" w:hAnsi="Tahoma" w:eastAsia="微软雅黑" w:cs="宋体"/>
      <w:kern w:val="0"/>
      <w:sz w:val="24"/>
      <w:szCs w:val="20"/>
    </w:rPr>
  </w:style>
  <w:style w:type="character" w:customStyle="1" w:styleId="47">
    <w:name w:val="正文文本 Char"/>
    <w:basedOn w:val="26"/>
    <w:link w:val="10"/>
    <w:uiPriority w:val="0"/>
    <w:rPr>
      <w:rFonts w:ascii="Times New Roman" w:hAnsi="Times New Roman" w:eastAsia="宋体" w:cs="Times New Roman"/>
      <w:szCs w:val="24"/>
    </w:rPr>
  </w:style>
  <w:style w:type="paragraph" w:customStyle="1" w:styleId="48">
    <w:name w:val="预案内容"/>
    <w:basedOn w:val="1"/>
    <w:qFormat/>
    <w:uiPriority w:val="0"/>
    <w:pPr>
      <w:widowControl/>
      <w:tabs>
        <w:tab w:val="left" w:pos="0"/>
      </w:tabs>
      <w:adjustRightInd w:val="0"/>
      <w:snapToGrid w:val="0"/>
      <w:spacing w:after="200" w:line="480" w:lineRule="exact"/>
      <w:ind w:firstLine="880" w:firstLineChars="200"/>
      <w:jc w:val="left"/>
    </w:pPr>
    <w:rPr>
      <w:rFonts w:ascii="Tahoma" w:hAnsi="Tahoma" w:eastAsia="微软雅黑"/>
      <w:kern w:val="0"/>
      <w:sz w:val="24"/>
      <w:szCs w:val="20"/>
    </w:rPr>
  </w:style>
  <w:style w:type="character" w:customStyle="1" w:styleId="49">
    <w:name w:val="批注文字 Char"/>
    <w:basedOn w:val="26"/>
    <w:link w:val="9"/>
    <w:uiPriority w:val="0"/>
    <w:rPr>
      <w:rFonts w:ascii="Tahoma" w:hAnsi="Tahoma" w:eastAsia="微软雅黑" w:cs="Times New Roman"/>
      <w:kern w:val="0"/>
      <w:sz w:val="22"/>
    </w:rPr>
  </w:style>
  <w:style w:type="paragraph" w:customStyle="1" w:styleId="50">
    <w:name w:val="纯文本1"/>
    <w:basedOn w:val="1"/>
    <w:qFormat/>
    <w:uiPriority w:val="0"/>
    <w:rPr>
      <w:rFonts w:ascii="宋体" w:hAnsi="Courier New"/>
      <w:szCs w:val="20"/>
    </w:rPr>
  </w:style>
  <w:style w:type="paragraph" w:customStyle="1" w:styleId="51">
    <w:name w:val="表头"/>
    <w:basedOn w:val="48"/>
    <w:uiPriority w:val="0"/>
    <w:pPr>
      <w:spacing w:line="240" w:lineRule="auto"/>
      <w:jc w:val="center"/>
    </w:pPr>
    <w:rPr>
      <w:rFonts w:ascii="Calibri" w:hAnsi="Calibri" w:eastAsia="宋体"/>
      <w:b/>
    </w:rPr>
  </w:style>
  <w:style w:type="paragraph" w:customStyle="1" w:styleId="52">
    <w:name w:val="正文文本缩进1"/>
    <w:basedOn w:val="1"/>
    <w:qFormat/>
    <w:uiPriority w:val="0"/>
    <w:pPr>
      <w:adjustRightInd w:val="0"/>
      <w:spacing w:line="233" w:lineRule="auto"/>
      <w:ind w:firstLine="570"/>
      <w:textAlignment w:val="baseline"/>
    </w:pPr>
    <w:rPr>
      <w:rFonts w:ascii="仿宋_GB2312" w:eastAsia="仿宋_GB2312"/>
      <w:kern w:val="0"/>
      <w:sz w:val="28"/>
      <w:szCs w:val="20"/>
    </w:rPr>
  </w:style>
  <w:style w:type="paragraph" w:customStyle="1" w:styleId="53">
    <w:name w:val="段落"/>
    <w:basedOn w:val="1"/>
    <w:qFormat/>
    <w:uiPriority w:val="99"/>
    <w:pPr>
      <w:widowControl/>
      <w:tabs>
        <w:tab w:val="left" w:pos="1021"/>
        <w:tab w:val="left" w:pos="8882"/>
      </w:tabs>
      <w:adjustRightInd w:val="0"/>
      <w:snapToGrid w:val="0"/>
      <w:spacing w:after="200" w:line="384" w:lineRule="auto"/>
      <w:ind w:firstLine="560" w:firstLineChars="200"/>
      <w:jc w:val="left"/>
    </w:pPr>
    <w:rPr>
      <w:rFonts w:ascii="Tahoma" w:hAnsi="Tahoma" w:eastAsia="微软雅黑"/>
      <w:kern w:val="0"/>
      <w:sz w:val="28"/>
      <w:szCs w:val="22"/>
    </w:rPr>
  </w:style>
  <w:style w:type="paragraph" w:customStyle="1" w:styleId="54">
    <w:name w:val="表格标题"/>
    <w:basedOn w:val="23"/>
    <w:qFormat/>
    <w:uiPriority w:val="0"/>
    <w:pPr>
      <w:ind w:firstLine="0" w:firstLineChars="0"/>
      <w:jc w:val="center"/>
    </w:pPr>
    <w:rPr>
      <w:rFonts w:cs="Arial"/>
      <w:sz w:val="21"/>
    </w:rPr>
  </w:style>
  <w:style w:type="paragraph" w:customStyle="1" w:styleId="55">
    <w:name w:val="正文文本缩进 21"/>
    <w:basedOn w:val="1"/>
    <w:qFormat/>
    <w:uiPriority w:val="0"/>
    <w:pPr>
      <w:adjustRightInd w:val="0"/>
      <w:spacing w:line="312" w:lineRule="atLeast"/>
      <w:ind w:firstLine="570"/>
      <w:jc w:val="distribute"/>
      <w:textAlignment w:val="baseline"/>
    </w:pPr>
    <w:rPr>
      <w:rFonts w:eastAsia="仿宋_GB2312"/>
      <w:kern w:val="0"/>
      <w:sz w:val="28"/>
      <w:szCs w:val="20"/>
    </w:rPr>
  </w:style>
  <w:style w:type="paragraph" w:customStyle="1" w:styleId="56">
    <w:name w:val="xl43"/>
    <w:basedOn w:val="1"/>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jc w:val="center"/>
    </w:pPr>
    <w:rPr>
      <w:rFonts w:hint="eastAsia" w:ascii="仿宋_GB2312" w:hAnsi="宋体" w:eastAsia="仿宋_GB2312"/>
      <w:color w:val="FF0000"/>
      <w:kern w:val="0"/>
      <w:sz w:val="24"/>
      <w:szCs w:val="22"/>
    </w:rPr>
  </w:style>
  <w:style w:type="paragraph" w:customStyle="1" w:styleId="57">
    <w:name w:val="表格内容"/>
    <w:basedOn w:val="1"/>
    <w:uiPriority w:val="0"/>
    <w:pPr>
      <w:widowControl/>
      <w:overflowPunct w:val="0"/>
      <w:adjustRightInd w:val="0"/>
      <w:snapToGrid w:val="0"/>
      <w:spacing w:before="40" w:after="60" w:line="200" w:lineRule="atLeast"/>
      <w:jc w:val="left"/>
      <w:textAlignment w:val="baseline"/>
    </w:pPr>
    <w:rPr>
      <w:rFonts w:ascii="宋体" w:hAnsi="Tahoma" w:eastAsia="微软雅黑"/>
      <w:kern w:val="0"/>
      <w:sz w:val="24"/>
      <w:szCs w:val="20"/>
    </w:rPr>
  </w:style>
  <w:style w:type="character" w:customStyle="1" w:styleId="58">
    <w:name w:val="正文首行缩进 Char"/>
    <w:basedOn w:val="47"/>
    <w:link w:val="23"/>
    <w:uiPriority w:val="0"/>
    <w:rPr>
      <w:sz w:val="24"/>
      <w:szCs w:val="20"/>
    </w:rPr>
  </w:style>
  <w:style w:type="paragraph" w:customStyle="1" w:styleId="59">
    <w:name w:val="列出段落2"/>
    <w:basedOn w:val="1"/>
    <w:uiPriority w:val="0"/>
    <w:pPr>
      <w:widowControl/>
      <w:adjustRightInd w:val="0"/>
      <w:snapToGrid w:val="0"/>
      <w:spacing w:after="200"/>
      <w:ind w:firstLine="420" w:firstLineChars="200"/>
      <w:jc w:val="left"/>
    </w:pPr>
    <w:rPr>
      <w:rFonts w:ascii="Calibri" w:hAnsi="Calibri" w:eastAsia="微软雅黑"/>
      <w:kern w:val="0"/>
      <w:sz w:val="22"/>
      <w:szCs w:val="22"/>
    </w:rPr>
  </w:style>
  <w:style w:type="paragraph" w:customStyle="1" w:styleId="6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表格"/>
    <w:basedOn w:val="51"/>
    <w:qFormat/>
    <w:uiPriority w:val="0"/>
    <w:pPr>
      <w:ind w:firstLine="0" w:firstLineChars="0"/>
    </w:pPr>
    <w:rPr>
      <w:rFonts w:ascii="Times New Roman" w:hAnsi="Times New Roman"/>
    </w:rPr>
  </w:style>
  <w:style w:type="paragraph" w:customStyle="1" w:styleId="62">
    <w:name w:val="Table Paragraph"/>
    <w:basedOn w:val="1"/>
    <w:qFormat/>
    <w:uiPriority w:val="1"/>
    <w:pPr>
      <w:widowControl/>
      <w:adjustRightInd w:val="0"/>
      <w:snapToGrid w:val="0"/>
      <w:spacing w:after="200"/>
      <w:jc w:val="center"/>
    </w:pPr>
    <w:rPr>
      <w:rFonts w:ascii="宋体" w:hAnsi="宋体" w:cs="宋体"/>
      <w:kern w:val="0"/>
      <w:sz w:val="22"/>
      <w:szCs w:val="22"/>
      <w:lang w:val="zh-CN" w:bidi="zh-CN"/>
    </w:rPr>
  </w:style>
  <w:style w:type="paragraph" w:customStyle="1" w:styleId="63">
    <w:name w:val="p0"/>
    <w:basedOn w:val="1"/>
    <w:uiPriority w:val="0"/>
    <w:pPr>
      <w:widowControl/>
      <w:adjustRightInd w:val="0"/>
      <w:snapToGrid w:val="0"/>
      <w:spacing w:after="200"/>
      <w:jc w:val="left"/>
    </w:pPr>
    <w:rPr>
      <w:rFonts w:ascii="Calibri" w:hAnsi="Calibri" w:cs="宋体"/>
      <w:kern w:val="0"/>
      <w:sz w:val="22"/>
      <w:szCs w:val="21"/>
    </w:rPr>
  </w:style>
  <w:style w:type="character" w:customStyle="1" w:styleId="64">
    <w:name w:val="批注框文本 Char"/>
    <w:basedOn w:val="26"/>
    <w:link w:val="14"/>
    <w:semiHidden/>
    <w:uiPriority w:val="99"/>
    <w:rPr>
      <w:rFonts w:ascii="Tahoma" w:hAnsi="Tahoma" w:eastAsia="微软雅黑" w:cs="Times New Roman"/>
      <w:kern w:val="0"/>
      <w:sz w:val="18"/>
      <w:szCs w:val="18"/>
    </w:rPr>
  </w:style>
  <w:style w:type="character" w:customStyle="1" w:styleId="65">
    <w:name w:val="标准正文 Char"/>
    <w:link w:val="42"/>
    <w:qFormat/>
    <w:uiPriority w:val="0"/>
    <w:rPr>
      <w:rFonts w:ascii="Tahoma" w:hAnsi="宋体" w:eastAsia="微软雅黑" w:cs="Times New Roman"/>
      <w:kern w:val="0"/>
      <w:sz w:val="24"/>
    </w:rPr>
  </w:style>
  <w:style w:type="paragraph" w:customStyle="1" w:styleId="66">
    <w:name w:val="表格标题2"/>
    <w:basedOn w:val="1"/>
    <w:qFormat/>
    <w:uiPriority w:val="0"/>
    <w:pPr>
      <w:jc w:val="center"/>
    </w:pPr>
    <w:rPr>
      <w:rFonts w:ascii="宋体" w:hAnsi="宋体"/>
      <w:b/>
      <w:sz w:val="28"/>
      <w:szCs w:val="21"/>
    </w:rPr>
  </w:style>
  <w:style w:type="paragraph" w:customStyle="1" w:styleId="67">
    <w:name w:val="Default"/>
    <w:unhideWhenUsed/>
    <w:qFormat/>
    <w:uiPriority w:val="99"/>
    <w:pPr>
      <w:widowControl w:val="0"/>
      <w:autoSpaceDE w:val="0"/>
      <w:autoSpaceDN w:val="0"/>
      <w:adjustRightInd w:val="0"/>
    </w:pPr>
    <w:rPr>
      <w:rFonts w:hint="eastAsia" w:ascii="Calibri" w:hAnsi="Calibri" w:eastAsia="Times New Roman" w:cs="Times New Roman"/>
      <w:color w:val="000000"/>
      <w:kern w:val="0"/>
      <w:sz w:val="24"/>
      <w:szCs w:val="22"/>
      <w:lang w:val="en-US" w:eastAsia="zh-CN" w:bidi="ar-SA"/>
    </w:rPr>
  </w:style>
  <w:style w:type="paragraph" w:customStyle="1" w:styleId="68">
    <w:name w:val="Char Char Char Char Char Char Char Char Char Char Char1 Char"/>
    <w:basedOn w:val="1"/>
    <w:uiPriority w:val="0"/>
    <w:rPr>
      <w:sz w:val="24"/>
      <w:szCs w:val="20"/>
    </w:rPr>
  </w:style>
  <w:style w:type="paragraph" w:customStyle="1" w:styleId="69">
    <w:name w:val="报告表正文"/>
    <w:basedOn w:val="1"/>
    <w:link w:val="70"/>
    <w:qFormat/>
    <w:uiPriority w:val="0"/>
    <w:pPr>
      <w:spacing w:line="360" w:lineRule="auto"/>
      <w:ind w:firstLine="560" w:firstLineChars="200"/>
    </w:pPr>
    <w:rPr>
      <w:rFonts w:ascii="宋体" w:hAnsi="宋体"/>
      <w:sz w:val="28"/>
      <w:szCs w:val="28"/>
    </w:rPr>
  </w:style>
  <w:style w:type="character" w:customStyle="1" w:styleId="70">
    <w:name w:val="报告表正文 Char"/>
    <w:link w:val="69"/>
    <w:qFormat/>
    <w:uiPriority w:val="0"/>
    <w:rPr>
      <w:rFonts w:ascii="宋体" w:hAnsi="宋体" w:eastAsia="宋体" w:cs="Times New Roman"/>
      <w:sz w:val="28"/>
      <w:szCs w:val="28"/>
    </w:rPr>
  </w:style>
  <w:style w:type="paragraph" w:customStyle="1" w:styleId="71">
    <w:name w:val="报告表表格文字"/>
    <w:basedOn w:val="1"/>
    <w:link w:val="72"/>
    <w:qFormat/>
    <w:uiPriority w:val="0"/>
    <w:pPr>
      <w:jc w:val="center"/>
    </w:pPr>
    <w:rPr>
      <w:rFonts w:ascii="宋体" w:hAnsi="宋体"/>
      <w:color w:val="FF0000"/>
      <w:sz w:val="24"/>
    </w:rPr>
  </w:style>
  <w:style w:type="character" w:customStyle="1" w:styleId="72">
    <w:name w:val="报告表表格文字 Char"/>
    <w:link w:val="71"/>
    <w:uiPriority w:val="0"/>
    <w:rPr>
      <w:rFonts w:ascii="宋体" w:hAnsi="宋体" w:eastAsia="宋体" w:cs="Times New Roman"/>
      <w:color w:val="FF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D3AF5-CBD1-4875-8DFC-B2F4B421366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2140</Words>
  <Characters>12198</Characters>
  <Lines>101</Lines>
  <Paragraphs>28</Paragraphs>
  <TotalTime>729</TotalTime>
  <ScaleCrop>false</ScaleCrop>
  <LinksUpToDate>false</LinksUpToDate>
  <CharactersWithSpaces>14310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2020-01-14T13:13:00Z</dcterms:created>
  <dc:creator>AutoBVT</dc:creator>
  <cp:lastModifiedBy>646374875</cp:lastModifiedBy>
  <dcterms:modified xsi:type="dcterms:W3CDTF">2020-05-11T11:32:36Z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