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?????"/>
          <w:sz w:val="30"/>
          <w:szCs w:val="30"/>
        </w:rPr>
      </w:pPr>
      <w:bookmarkStart w:id="0" w:name="_GoBack"/>
      <w:r>
        <w:rPr>
          <w:rFonts w:ascii="???????"/>
          <w:sz w:val="44"/>
          <w:szCs w:val="44"/>
        </w:rPr>
        <w:t>2019</w:t>
      </w:r>
      <w:r>
        <w:rPr>
          <w:rFonts w:hint="eastAsia" w:ascii="???????"/>
          <w:sz w:val="44"/>
          <w:szCs w:val="44"/>
        </w:rPr>
        <w:t>年桃花源旅游管理区改善农村人居环境整治</w:t>
      </w:r>
      <w:r>
        <w:rPr>
          <w:rFonts w:hint="eastAsia" w:ascii="???????"/>
          <w:sz w:val="44"/>
          <w:szCs w:val="44"/>
          <w:lang w:eastAsia="zh-CN"/>
        </w:rPr>
        <w:t>年度</w:t>
      </w:r>
      <w:r>
        <w:rPr>
          <w:rFonts w:hint="eastAsia" w:ascii="???????"/>
          <w:sz w:val="44"/>
          <w:szCs w:val="44"/>
        </w:rPr>
        <w:t>考核细则</w:t>
      </w:r>
    </w:p>
    <w:bookmarkEnd w:id="0"/>
    <w:p>
      <w:pPr>
        <w:jc w:val="center"/>
        <w:rPr>
          <w:rFonts w:ascii="???????"/>
          <w:sz w:val="44"/>
          <w:szCs w:val="44"/>
        </w:rPr>
      </w:pPr>
    </w:p>
    <w:tbl>
      <w:tblPr>
        <w:tblStyle w:val="2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701"/>
        <w:gridCol w:w="5953"/>
        <w:gridCol w:w="1705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7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计分细则</w:t>
            </w:r>
          </w:p>
        </w:tc>
        <w:tc>
          <w:tcPr>
            <w:tcW w:w="170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7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公布村（社区）考核排名（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村每月对农户进行一次检查公示，镇（街道）每月对村（社区）进行一次考核，排名情况在公示公开栏公布，每季度及全年考核排名情况在镇（街道）公示公开栏公布，每月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日前上报考核情况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查看公示公开栏及公示、照片、资料、排名文件及上报情况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hint="eastAsia" w:ascii="??_GB2312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公布每少一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eastAsia="zh-CN"/>
              </w:rPr>
              <w:t>个村每次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扣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分，公布不全的每次扣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分；考核情况上报情况不及时的扣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分，没有上报的扣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0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854" w:hRule="atLeast"/>
        </w:trPr>
        <w:tc>
          <w:tcPr>
            <w:tcW w:w="1526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工作保障措施（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2977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领导重视程度（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分）。</w:t>
            </w:r>
          </w:p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奖惩机制建立及兑现（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分）。</w:t>
            </w:r>
          </w:p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查资料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镇（街道）党政一把手每季度召开专题会议，每次计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分，分管领导每月召集专题会议，每次计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0.5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分。</w:t>
            </w:r>
          </w:p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建立镇（街道）对村（社区）奖惩机制并按时兑现计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分。未按要求建立奖惩机制的全扣，未及时兑现的扣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分，未兑现的扣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170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3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宣传教育（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>
            <w:pPr>
              <w:jc w:val="both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宣传标牌（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分）。</w:t>
            </w:r>
          </w:p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宣传资料发放（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分）。</w:t>
            </w:r>
          </w:p>
          <w:p>
            <w:pPr>
              <w:jc w:val="both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宣传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eastAsia="zh-CN"/>
              </w:rPr>
              <w:t>会议开展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看现场、入户抽查（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户）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镇（街道）、村有专门宣传阵地、宣传盾牌，每村少于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个扣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分。</w:t>
            </w:r>
          </w:p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农户没有收到资料的，每户扣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0.5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分。</w:t>
            </w:r>
          </w:p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村未召开宣传会议（含广播）或宣传未全覆盖的扣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1705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7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垃圾清理</w:t>
            </w:r>
          </w:p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生活垃圾清理（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</w:t>
            </w:r>
          </w:p>
          <w:p>
            <w:pPr>
              <w:numPr>
                <w:ilvl w:val="0"/>
                <w:numId w:val="1"/>
              </w:numPr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清理村内沟渠塘坝（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清理畜禽粪污（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  <w:lang w:eastAsia="zh-CN"/>
              </w:rPr>
              <w:t>庭院绿化美化（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??_GB2312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看现场、入户抽查（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户）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每发现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个农户没有户用垃圾桶的扣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分。</w:t>
            </w:r>
          </w:p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每发现一起堆弃的存量垃圾扣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</w:t>
            </w:r>
          </w:p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4.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每发现一起垃圾随处堆倒或简易填埋的扣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</w:t>
            </w:r>
          </w:p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5.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每发现一起随意焚烧垃圾的扣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</w:t>
            </w:r>
          </w:p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6.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在主干道、渠道、池塘两岸、村民公共区域发现成堆成片垃圾的，每起扣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</w:t>
            </w:r>
          </w:p>
          <w:p>
            <w:pPr>
              <w:jc w:val="left"/>
              <w:rPr>
                <w:rFonts w:hint="eastAsia"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7.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在农户房前屋后发现畜禽粪便污物明显，每处扣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</w:t>
            </w:r>
          </w:p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庭院私搭乱建，建设无序，每处扣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分。</w:t>
            </w:r>
          </w:p>
          <w:p>
            <w:pPr>
              <w:jc w:val="left"/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房屋墙面发现不规范广告，乱贴乱画的扣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1705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保洁员队伍建设及责任划分（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>
            <w:pPr>
              <w:jc w:val="both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保洁员配备（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分）。</w:t>
            </w:r>
          </w:p>
          <w:p>
            <w:pPr>
              <w:jc w:val="both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责任划分（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看现场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乡村主干道、主干渠每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米没配备保洁员的扣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分。</w:t>
            </w:r>
          </w:p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设立责任划分牌，明确各路段、渠段的责任人及保洁员，没有责任划分牌扣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1780" w:type="dxa"/>
            <w:gridSpan w:val="2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社会化管理平台建设（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>
            <w:pPr>
              <w:jc w:val="both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村级协会组建覆盖率</w:t>
            </w:r>
            <w:r>
              <w:rPr>
                <w:rFonts w:ascii="??_GB2312" w:hAnsi="宋体"/>
                <w:kern w:val="0"/>
                <w:sz w:val="24"/>
                <w:szCs w:val="24"/>
              </w:rPr>
              <w:t>100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％（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分）。</w:t>
            </w:r>
          </w:p>
          <w:p>
            <w:pPr>
              <w:jc w:val="both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协会履行管理职能（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hint="eastAsia" w:ascii="??_GB2312" w:hAnsi="宋体"/>
                <w:kern w:val="0"/>
                <w:sz w:val="24"/>
                <w:szCs w:val="24"/>
              </w:rPr>
              <w:t>看现场、查资料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村级协会没成立的扣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分。</w:t>
            </w:r>
          </w:p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  <w:r>
              <w:rPr>
                <w:rFonts w:ascii="??_GB2312" w:hAnsi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协会牵头开展环境整治宣传、村内评分、保洁员管理、环卫设施维护、筹措整治经费等，每项计</w:t>
            </w:r>
            <w:r>
              <w:rPr>
                <w:rFonts w:hint="eastAsia" w:ascii="??_GB2312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??_GB2312" w:hAnsi="宋体"/>
                <w:kern w:val="0"/>
                <w:sz w:val="24"/>
                <w:szCs w:val="24"/>
              </w:rPr>
              <w:t>分，视开展情况酌情扣分。</w:t>
            </w:r>
          </w:p>
        </w:tc>
        <w:tc>
          <w:tcPr>
            <w:tcW w:w="1780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??_GB2312" w:hAnsi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???????"/>
          <w:sz w:val="28"/>
          <w:szCs w:val="28"/>
        </w:rPr>
        <w:t>考核对象：</w:t>
      </w:r>
      <w:r>
        <w:rPr>
          <w:rFonts w:ascii="???????"/>
          <w:sz w:val="28"/>
          <w:szCs w:val="28"/>
        </w:rPr>
        <w:t xml:space="preserve">                       </w:t>
      </w:r>
      <w:r>
        <w:rPr>
          <w:rFonts w:hint="eastAsia" w:ascii="??_GB2312" w:hAnsi="宋体"/>
          <w:sz w:val="24"/>
          <w:szCs w:val="24"/>
        </w:rPr>
        <w:t>考核人员：</w:t>
      </w:r>
      <w:r>
        <w:rPr>
          <w:rFonts w:ascii="??_GB2312" w:hAnsi="宋体"/>
          <w:sz w:val="24"/>
          <w:szCs w:val="24"/>
        </w:rPr>
        <w:t xml:space="preserve">                                            </w:t>
      </w:r>
      <w:r>
        <w:rPr>
          <w:rFonts w:hint="eastAsia" w:ascii="??_GB2312" w:hAnsi="宋体"/>
          <w:sz w:val="24"/>
          <w:szCs w:val="24"/>
        </w:rPr>
        <w:t>考核时间：</w:t>
      </w:r>
    </w:p>
    <w:p/>
    <w:p>
      <w:pPr>
        <w:rPr>
          <w:rFonts w:hint="eastAsia" w:ascii="???????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EB45"/>
    <w:multiLevelType w:val="singleLevel"/>
    <w:tmpl w:val="00D7EB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26"/>
    <w:rsid w:val="002E6E78"/>
    <w:rsid w:val="004544F8"/>
    <w:rsid w:val="0047096F"/>
    <w:rsid w:val="004A0785"/>
    <w:rsid w:val="005564E9"/>
    <w:rsid w:val="007572B1"/>
    <w:rsid w:val="007B1826"/>
    <w:rsid w:val="007D63C4"/>
    <w:rsid w:val="007D77C6"/>
    <w:rsid w:val="00865923"/>
    <w:rsid w:val="008E3F78"/>
    <w:rsid w:val="00903387"/>
    <w:rsid w:val="00922707"/>
    <w:rsid w:val="009823E6"/>
    <w:rsid w:val="00A43183"/>
    <w:rsid w:val="00AA47A2"/>
    <w:rsid w:val="00D53F80"/>
    <w:rsid w:val="00E2233D"/>
    <w:rsid w:val="00E54252"/>
    <w:rsid w:val="00E944AB"/>
    <w:rsid w:val="00F45E09"/>
    <w:rsid w:val="02B72C42"/>
    <w:rsid w:val="06451FF5"/>
    <w:rsid w:val="092C5EF2"/>
    <w:rsid w:val="116B65C5"/>
    <w:rsid w:val="12323A01"/>
    <w:rsid w:val="18113365"/>
    <w:rsid w:val="19211559"/>
    <w:rsid w:val="1A2E4238"/>
    <w:rsid w:val="1CCD3BD8"/>
    <w:rsid w:val="1F383D08"/>
    <w:rsid w:val="28442CEF"/>
    <w:rsid w:val="29BB179D"/>
    <w:rsid w:val="2CDD6A9C"/>
    <w:rsid w:val="2E3F327D"/>
    <w:rsid w:val="2F346315"/>
    <w:rsid w:val="328D36DD"/>
    <w:rsid w:val="3A1860AB"/>
    <w:rsid w:val="3DDD5A3A"/>
    <w:rsid w:val="4F0D2151"/>
    <w:rsid w:val="51182F47"/>
    <w:rsid w:val="583A5D85"/>
    <w:rsid w:val="613D0EAB"/>
    <w:rsid w:val="65546B1B"/>
    <w:rsid w:val="662D5A8D"/>
    <w:rsid w:val="67B761E5"/>
    <w:rsid w:val="6F170EBE"/>
    <w:rsid w:val="6FA62ECC"/>
    <w:rsid w:val="7CEC222F"/>
    <w:rsid w:val="7F723009"/>
    <w:rsid w:val="7FC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286</Words>
  <Characters>1634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2019-03-06T01:43:00Z</dcterms:created>
  <dc:creator>user</dc:creator>
  <cp:lastModifiedBy>646374875</cp:lastModifiedBy>
  <cp:lastPrinted>2019-03-12T03:06:00Z</cp:lastPrinted>
  <dcterms:modified xsi:type="dcterms:W3CDTF">2019-06-05T07:04:05Z</dcterms:modified>
  <dc:title>2019年桃花源旅游管理区改善农村人居环境季度考核细则（讨论稿）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