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常德市桃花源旅游管理区历史遗留矿山认定表</w:t>
      </w:r>
    </w:p>
    <w:bookmarkEnd w:id="0"/>
    <w:tbl>
      <w:tblPr>
        <w:tblStyle w:val="2"/>
        <w:tblW w:w="141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912"/>
        <w:gridCol w:w="2505"/>
        <w:gridCol w:w="2716"/>
        <w:gridCol w:w="3460"/>
        <w:gridCol w:w="1375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Header/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序号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主体编号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图斑编号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矿山位置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拐点坐标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面积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（公顷）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CT4307252016000014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CT4307252016000014001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湖南省常德市桃源县桃花源镇黄土坡村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369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CT4307252016000014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CT4307252016000014002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湖南省常德市桃源县桃花源镇黄土坡村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4375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填报说明：主体编号、图斑编号、矿山位置、面积（保留4位小数）依据系统中数据填报；拐点坐标根据实际情况确定拐点数，拐点坐标保留6位小数。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B4EB7"/>
    <w:rsid w:val="7CB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2021-11-19T08:25:00Z</dcterms:created>
  <dc:creator>646374875</dc:creator>
  <cp:lastModifiedBy>646374875</cp:lastModifiedBy>
  <dcterms:modified xsi:type="dcterms:W3CDTF">2021-11-19T08:26:13Z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C4268B59A9694D9D9D72F31DE9BFF4CF</vt:lpwstr>
  </property>
</Properties>
</file>